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BF4197" w:rsidRPr="00C27BD8" w:rsidTr="00234B98">
        <w:trPr>
          <w:trHeight w:val="964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BF4197" w:rsidRPr="00C27BD8" w:rsidRDefault="00C36F8F" w:rsidP="000608F2">
            <w:pPr>
              <w:ind w:left="-648" w:right="-112" w:firstLine="648"/>
              <w:jc w:val="center"/>
              <w:rPr>
                <w:sz w:val="32"/>
                <w:szCs w:val="32"/>
              </w:rPr>
            </w:pPr>
            <w:r w:rsidRPr="00C36F8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2.4pt;margin-top:8.8pt;width:43.05pt;height:52.6pt;z-index:251658240" o:allowincell="f">
                  <v:imagedata r:id="rId5" o:title=""/>
                </v:shape>
                <o:OLEObject Type="Embed" ProgID="Msxml2.SAXXMLReader.5.0" ShapeID="_x0000_s1026" DrawAspect="Content" ObjectID="_1598255473" r:id="rId6"/>
              </w:pict>
            </w:r>
          </w:p>
        </w:tc>
      </w:tr>
      <w:tr w:rsidR="00BF4197" w:rsidRPr="00C27BD8" w:rsidTr="00234B98"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BF4197" w:rsidRPr="00C27BD8" w:rsidRDefault="00BF4197" w:rsidP="000608F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F4197" w:rsidRPr="00C27BD8" w:rsidRDefault="00BF4197" w:rsidP="000608F2">
            <w:pPr>
              <w:pStyle w:val="6"/>
              <w:spacing w:line="240" w:lineRule="auto"/>
              <w:rPr>
                <w:sz w:val="32"/>
                <w:szCs w:val="32"/>
              </w:rPr>
            </w:pPr>
            <w:r w:rsidRPr="00C27BD8">
              <w:rPr>
                <w:sz w:val="32"/>
                <w:szCs w:val="32"/>
              </w:rPr>
              <w:t>АДМИНИСТРАЦИЯ</w:t>
            </w:r>
          </w:p>
          <w:p w:rsidR="00BF4197" w:rsidRPr="00C27BD8" w:rsidRDefault="00BF4197" w:rsidP="000608F2">
            <w:pPr>
              <w:jc w:val="center"/>
              <w:rPr>
                <w:b/>
                <w:bCs/>
                <w:sz w:val="32"/>
                <w:szCs w:val="32"/>
              </w:rPr>
            </w:pPr>
            <w:r w:rsidRPr="00C27BD8">
              <w:rPr>
                <w:b/>
                <w:bCs/>
                <w:sz w:val="32"/>
                <w:szCs w:val="32"/>
              </w:rPr>
              <w:t>РАМЕНСКОГО  МУНИЦИПАЛЬНОГО  РАЙОНА МОСКОВСКОЙ  ОБЛАСТИ</w:t>
            </w:r>
          </w:p>
        </w:tc>
      </w:tr>
      <w:tr w:rsidR="00BF4197" w:rsidRPr="00C27BD8" w:rsidTr="00234B9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F4197" w:rsidRPr="00C27BD8" w:rsidRDefault="00BF4197" w:rsidP="000608F2">
            <w:pPr>
              <w:pBdr>
                <w:bottom w:val="single" w:sz="12" w:space="1" w:color="auto"/>
              </w:pBd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BF4197" w:rsidRPr="00C27BD8" w:rsidRDefault="00BF4197" w:rsidP="000608F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BF4197" w:rsidRPr="00C27BD8" w:rsidTr="00234B98"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F4197" w:rsidRDefault="00BF4197" w:rsidP="000608F2">
            <w:pPr>
              <w:pStyle w:val="6"/>
              <w:spacing w:line="240" w:lineRule="auto"/>
              <w:rPr>
                <w:sz w:val="32"/>
                <w:szCs w:val="32"/>
              </w:rPr>
            </w:pPr>
            <w:r w:rsidRPr="00C27BD8">
              <w:rPr>
                <w:sz w:val="32"/>
                <w:szCs w:val="32"/>
              </w:rPr>
              <w:t>ПОСТАНОВЛЕНИЕ</w:t>
            </w:r>
          </w:p>
          <w:p w:rsidR="009D1488" w:rsidRPr="009D1488" w:rsidRDefault="009D1488" w:rsidP="009D1488"/>
        </w:tc>
      </w:tr>
    </w:tbl>
    <w:p w:rsidR="00BF4197" w:rsidRPr="00C27BD8" w:rsidRDefault="00BF4197" w:rsidP="0027673E">
      <w:pPr>
        <w:rPr>
          <w:sz w:val="28"/>
          <w:szCs w:val="28"/>
        </w:rPr>
      </w:pPr>
      <w:r w:rsidRPr="00C27BD8">
        <w:rPr>
          <w:sz w:val="28"/>
          <w:szCs w:val="28"/>
        </w:rPr>
        <w:t>__</w:t>
      </w:r>
      <w:r w:rsidR="00CE44B7">
        <w:rPr>
          <w:sz w:val="28"/>
          <w:szCs w:val="28"/>
        </w:rPr>
        <w:t>________________</w:t>
      </w:r>
      <w:r w:rsidR="00234B98">
        <w:rPr>
          <w:sz w:val="28"/>
          <w:szCs w:val="28"/>
        </w:rPr>
        <w:t>____</w:t>
      </w:r>
      <w:r w:rsidR="00CE44B7">
        <w:rPr>
          <w:sz w:val="28"/>
          <w:szCs w:val="28"/>
        </w:rPr>
        <w:t>__</w:t>
      </w:r>
      <w:r w:rsidRPr="00C27BD8">
        <w:rPr>
          <w:sz w:val="28"/>
          <w:szCs w:val="28"/>
        </w:rPr>
        <w:t xml:space="preserve">           </w:t>
      </w:r>
      <w:r w:rsidR="0069743A">
        <w:rPr>
          <w:sz w:val="28"/>
          <w:szCs w:val="28"/>
        </w:rPr>
        <w:t xml:space="preserve">                               </w:t>
      </w:r>
      <w:r w:rsidR="006368A4">
        <w:rPr>
          <w:sz w:val="28"/>
          <w:szCs w:val="28"/>
        </w:rPr>
        <w:t xml:space="preserve">   </w:t>
      </w:r>
      <w:r w:rsidRPr="00C27BD8">
        <w:rPr>
          <w:sz w:val="28"/>
          <w:szCs w:val="28"/>
        </w:rPr>
        <w:t>№_</w:t>
      </w:r>
      <w:r w:rsidR="0069743A">
        <w:rPr>
          <w:sz w:val="28"/>
          <w:szCs w:val="28"/>
        </w:rPr>
        <w:t>____</w:t>
      </w:r>
      <w:r w:rsidR="006368A4">
        <w:rPr>
          <w:sz w:val="28"/>
          <w:szCs w:val="28"/>
        </w:rPr>
        <w:t>____</w:t>
      </w:r>
      <w:r w:rsidR="0069743A">
        <w:rPr>
          <w:sz w:val="28"/>
          <w:szCs w:val="28"/>
        </w:rPr>
        <w:t>_____</w:t>
      </w:r>
      <w:r w:rsidRPr="00C27BD8">
        <w:rPr>
          <w:sz w:val="28"/>
          <w:szCs w:val="28"/>
        </w:rPr>
        <w:t>__</w:t>
      </w:r>
      <w:r w:rsidR="0069743A">
        <w:rPr>
          <w:sz w:val="28"/>
          <w:szCs w:val="28"/>
        </w:rPr>
        <w:t>_____</w:t>
      </w:r>
      <w:r w:rsidRPr="00C27BD8">
        <w:rPr>
          <w:sz w:val="28"/>
          <w:szCs w:val="28"/>
        </w:rPr>
        <w:t>_</w:t>
      </w:r>
    </w:p>
    <w:p w:rsidR="00842840" w:rsidRPr="00C27BD8" w:rsidRDefault="00842840" w:rsidP="0027673E">
      <w:pPr>
        <w:rPr>
          <w:sz w:val="28"/>
          <w:szCs w:val="28"/>
        </w:rPr>
      </w:pPr>
    </w:p>
    <w:p w:rsidR="00842840" w:rsidRDefault="00842840" w:rsidP="00842840">
      <w:pPr>
        <w:tabs>
          <w:tab w:val="left" w:pos="720"/>
        </w:tabs>
        <w:jc w:val="both"/>
        <w:rPr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</w:p>
    <w:p w:rsidR="009D1488" w:rsidRDefault="009D1488" w:rsidP="00842840">
      <w:pPr>
        <w:tabs>
          <w:tab w:val="left" w:pos="720"/>
        </w:tabs>
        <w:jc w:val="both"/>
        <w:rPr>
          <w:sz w:val="28"/>
          <w:szCs w:val="28"/>
        </w:rPr>
      </w:pPr>
    </w:p>
    <w:p w:rsidR="00234B98" w:rsidRDefault="00BF4197" w:rsidP="0084284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A20CA0">
        <w:rPr>
          <w:sz w:val="28"/>
          <w:szCs w:val="28"/>
        </w:rPr>
        <w:t>изме</w:t>
      </w:r>
      <w:r w:rsidR="008668DF">
        <w:rPr>
          <w:sz w:val="28"/>
          <w:szCs w:val="28"/>
        </w:rPr>
        <w:t>не</w:t>
      </w:r>
      <w:r>
        <w:rPr>
          <w:sz w:val="28"/>
          <w:szCs w:val="28"/>
        </w:rPr>
        <w:t xml:space="preserve">ний в Положение об оплате </w:t>
      </w:r>
      <w:proofErr w:type="gramStart"/>
      <w:r>
        <w:rPr>
          <w:sz w:val="28"/>
          <w:szCs w:val="28"/>
        </w:rPr>
        <w:t>труда работников муниципальных образовательных организаций Раменского муниципального района Московской области</w:t>
      </w:r>
      <w:bookmarkEnd w:id="0"/>
      <w:bookmarkEnd w:id="1"/>
      <w:bookmarkEnd w:id="2"/>
      <w:bookmarkEnd w:id="3"/>
      <w:proofErr w:type="gramEnd"/>
    </w:p>
    <w:p w:rsidR="00842840" w:rsidRDefault="00842840" w:rsidP="00842840">
      <w:pPr>
        <w:tabs>
          <w:tab w:val="left" w:pos="720"/>
        </w:tabs>
        <w:jc w:val="both"/>
        <w:rPr>
          <w:sz w:val="28"/>
          <w:szCs w:val="28"/>
        </w:rPr>
      </w:pPr>
    </w:p>
    <w:p w:rsidR="00842840" w:rsidRDefault="00842840" w:rsidP="00842840">
      <w:pPr>
        <w:tabs>
          <w:tab w:val="left" w:pos="720"/>
        </w:tabs>
        <w:jc w:val="both"/>
        <w:rPr>
          <w:sz w:val="28"/>
          <w:szCs w:val="28"/>
        </w:rPr>
      </w:pPr>
    </w:p>
    <w:p w:rsidR="009D1488" w:rsidRDefault="009D1488" w:rsidP="00F022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197" w:rsidRPr="00C27BD8" w:rsidRDefault="00BF4197" w:rsidP="00F022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B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Федеральным законом от 06.10.2003 №</w:t>
      </w:r>
      <w:r w:rsidR="00C36BE5">
        <w:rPr>
          <w:rFonts w:ascii="Times New Roman" w:hAnsi="Times New Roman" w:cs="Times New Roman"/>
          <w:sz w:val="28"/>
          <w:szCs w:val="28"/>
        </w:rPr>
        <w:t xml:space="preserve"> </w:t>
      </w:r>
      <w:r w:rsidRPr="00C27BD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E03BB8" w:rsidRPr="00E03BB8">
        <w:rPr>
          <w:rFonts w:ascii="Times New Roman" w:hAnsi="Times New Roman" w:cs="Times New Roman"/>
          <w:sz w:val="28"/>
          <w:szCs w:val="28"/>
        </w:rPr>
        <w:t xml:space="preserve"> </w:t>
      </w:r>
      <w:r w:rsidR="00E03BB8" w:rsidRPr="00C27BD8">
        <w:rPr>
          <w:rFonts w:ascii="Times New Roman" w:hAnsi="Times New Roman" w:cs="Times New Roman"/>
          <w:sz w:val="28"/>
          <w:szCs w:val="28"/>
        </w:rPr>
        <w:t xml:space="preserve">Законом Московской области от </w:t>
      </w:r>
      <w:r w:rsidR="00E03BB8">
        <w:rPr>
          <w:rFonts w:ascii="Times New Roman" w:hAnsi="Times New Roman" w:cs="Times New Roman"/>
          <w:sz w:val="28"/>
          <w:szCs w:val="28"/>
        </w:rPr>
        <w:t xml:space="preserve">27.07.2013 </w:t>
      </w:r>
      <w:r w:rsidR="00E03BB8" w:rsidRPr="00C27BD8">
        <w:rPr>
          <w:rFonts w:ascii="Times New Roman" w:hAnsi="Times New Roman" w:cs="Times New Roman"/>
          <w:sz w:val="28"/>
          <w:szCs w:val="28"/>
        </w:rPr>
        <w:t>№</w:t>
      </w:r>
      <w:r w:rsidR="00E03BB8">
        <w:rPr>
          <w:rFonts w:ascii="Times New Roman" w:hAnsi="Times New Roman" w:cs="Times New Roman"/>
          <w:sz w:val="28"/>
          <w:szCs w:val="28"/>
        </w:rPr>
        <w:t xml:space="preserve"> </w:t>
      </w:r>
      <w:r w:rsidR="00E03BB8" w:rsidRPr="00C27BD8">
        <w:rPr>
          <w:rFonts w:ascii="Times New Roman" w:hAnsi="Times New Roman" w:cs="Times New Roman"/>
          <w:sz w:val="28"/>
          <w:szCs w:val="28"/>
        </w:rPr>
        <w:t>94/2013-ОЗ «Об образовании», постановлением Правительства Московской области от 27.12.2013 №1186/58 «Об оплате труда работников государственных образовательных организаций Московской области»</w:t>
      </w:r>
      <w:r w:rsidR="00E03BB8">
        <w:rPr>
          <w:rFonts w:ascii="Times New Roman" w:hAnsi="Times New Roman" w:cs="Times New Roman"/>
          <w:sz w:val="28"/>
          <w:szCs w:val="28"/>
        </w:rPr>
        <w:t xml:space="preserve">, </w:t>
      </w:r>
      <w:r w:rsidR="00287DE8">
        <w:rPr>
          <w:rFonts w:ascii="Times New Roman" w:hAnsi="Times New Roman" w:cs="Times New Roman"/>
          <w:sz w:val="28"/>
          <w:szCs w:val="28"/>
        </w:rPr>
        <w:t>Распоряжением Губернатора Московской области от 02.08.2018 №259-РГ</w:t>
      </w:r>
      <w:proofErr w:type="gramEnd"/>
      <w:r w:rsidR="003D44CF">
        <w:rPr>
          <w:rFonts w:ascii="Times New Roman" w:hAnsi="Times New Roman" w:cs="Times New Roman"/>
          <w:sz w:val="28"/>
          <w:szCs w:val="28"/>
        </w:rPr>
        <w:t xml:space="preserve"> </w:t>
      </w:r>
      <w:r w:rsidR="00287DE8">
        <w:rPr>
          <w:rFonts w:ascii="Times New Roman" w:hAnsi="Times New Roman" w:cs="Times New Roman"/>
          <w:sz w:val="28"/>
          <w:szCs w:val="28"/>
        </w:rPr>
        <w:t xml:space="preserve"> «О повышении в 2018 году заработной платы работников государственных и муниципальных учреждений Московской области социальной сферы», </w:t>
      </w:r>
      <w:r w:rsidRPr="00C27BD8">
        <w:rPr>
          <w:rFonts w:ascii="Times New Roman" w:hAnsi="Times New Roman" w:cs="Times New Roman"/>
          <w:sz w:val="28"/>
          <w:szCs w:val="28"/>
        </w:rPr>
        <w:t xml:space="preserve"> Уставом Раменского</w:t>
      </w:r>
      <w:r w:rsidR="00C36BE5">
        <w:rPr>
          <w:rFonts w:ascii="Times New Roman" w:hAnsi="Times New Roman" w:cs="Times New Roman"/>
          <w:sz w:val="28"/>
          <w:szCs w:val="28"/>
        </w:rPr>
        <w:t xml:space="preserve"> </w:t>
      </w:r>
      <w:r w:rsidRPr="00C27BD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42840" w:rsidRDefault="00842840" w:rsidP="00F0225C">
      <w:pPr>
        <w:jc w:val="center"/>
        <w:rPr>
          <w:sz w:val="28"/>
          <w:szCs w:val="28"/>
        </w:rPr>
      </w:pPr>
    </w:p>
    <w:p w:rsidR="00BF4197" w:rsidRPr="00C27BD8" w:rsidRDefault="00BF4197" w:rsidP="00F0225C">
      <w:pPr>
        <w:jc w:val="center"/>
        <w:rPr>
          <w:sz w:val="28"/>
          <w:szCs w:val="28"/>
        </w:rPr>
      </w:pPr>
      <w:r w:rsidRPr="00C27BD8">
        <w:rPr>
          <w:sz w:val="28"/>
          <w:szCs w:val="28"/>
        </w:rPr>
        <w:t>ПОСТАНОВЛЯЮ:</w:t>
      </w:r>
    </w:p>
    <w:p w:rsidR="00842840" w:rsidRDefault="00842840" w:rsidP="00F0225C">
      <w:pPr>
        <w:jc w:val="center"/>
        <w:rPr>
          <w:sz w:val="28"/>
          <w:szCs w:val="28"/>
        </w:rPr>
      </w:pPr>
    </w:p>
    <w:p w:rsidR="009D1488" w:rsidRDefault="009D1488" w:rsidP="00F0225C">
      <w:pPr>
        <w:jc w:val="center"/>
        <w:rPr>
          <w:sz w:val="28"/>
          <w:szCs w:val="28"/>
        </w:rPr>
      </w:pPr>
    </w:p>
    <w:p w:rsidR="00BF4197" w:rsidRDefault="007567BE" w:rsidP="00B230DA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BF4197" w:rsidRPr="00C27BD8">
        <w:rPr>
          <w:sz w:val="28"/>
          <w:szCs w:val="28"/>
        </w:rPr>
        <w:t xml:space="preserve">1. </w:t>
      </w:r>
      <w:r w:rsidR="00BF4197">
        <w:rPr>
          <w:sz w:val="28"/>
          <w:szCs w:val="28"/>
        </w:rPr>
        <w:t>Внести в</w:t>
      </w:r>
      <w:r w:rsidR="00BF4197" w:rsidRPr="00C27BD8">
        <w:rPr>
          <w:sz w:val="28"/>
          <w:szCs w:val="28"/>
        </w:rPr>
        <w:t xml:space="preserve"> Положение об оплате труда работников муниципальных образовательных организаций Раменского  муниципального района Московской области</w:t>
      </w:r>
      <w:r w:rsidR="00BF4197">
        <w:rPr>
          <w:sz w:val="28"/>
          <w:szCs w:val="28"/>
        </w:rPr>
        <w:t xml:space="preserve"> (далее – Положение), утвержденное постановлением</w:t>
      </w:r>
      <w:r w:rsidR="00C36BE5">
        <w:rPr>
          <w:sz w:val="28"/>
          <w:szCs w:val="28"/>
        </w:rPr>
        <w:t xml:space="preserve"> </w:t>
      </w:r>
      <w:r w:rsidR="00BF4197" w:rsidRPr="00FB3398">
        <w:rPr>
          <w:sz w:val="28"/>
          <w:szCs w:val="28"/>
        </w:rPr>
        <w:t>Администрации Раменского муниципального района Московской области от 30.</w:t>
      </w:r>
      <w:r w:rsidR="00BF4197">
        <w:rPr>
          <w:sz w:val="28"/>
          <w:szCs w:val="28"/>
        </w:rPr>
        <w:t xml:space="preserve">04.2014 г. </w:t>
      </w:r>
      <w:r w:rsidR="00BF4197" w:rsidRPr="00FB3398">
        <w:rPr>
          <w:sz w:val="28"/>
          <w:szCs w:val="28"/>
        </w:rPr>
        <w:t xml:space="preserve">№ </w:t>
      </w:r>
      <w:r w:rsidR="00BF4197">
        <w:rPr>
          <w:sz w:val="28"/>
          <w:szCs w:val="28"/>
        </w:rPr>
        <w:t>915 «</w:t>
      </w:r>
      <w:r w:rsidR="00BF4197" w:rsidRPr="00C27BD8">
        <w:rPr>
          <w:sz w:val="28"/>
          <w:szCs w:val="28"/>
        </w:rPr>
        <w:t xml:space="preserve">Об утверждении Положения об оплате труда работников муниципальных образовательных организаций Раменского муниципального района Московской </w:t>
      </w:r>
      <w:proofErr w:type="gramStart"/>
      <w:r w:rsidR="00BF4197" w:rsidRPr="00C27BD8">
        <w:rPr>
          <w:sz w:val="28"/>
          <w:szCs w:val="28"/>
        </w:rPr>
        <w:t xml:space="preserve">области, Перечня профессий высококвалифицированных рабочих муниципальных образовательных организаций, Порядка исчисления заработной платы работников муниципальных образовательных организаций, Порядка отнесения </w:t>
      </w:r>
      <w:r w:rsidR="00BF4197" w:rsidRPr="00C27BD8">
        <w:rPr>
          <w:sz w:val="28"/>
          <w:szCs w:val="28"/>
        </w:rPr>
        <w:lastRenderedPageBreak/>
        <w:t>муниципальных образовательных организаций к группам по оплате труда руководителей</w:t>
      </w:r>
      <w:r w:rsidR="00BF4197">
        <w:rPr>
          <w:sz w:val="28"/>
          <w:szCs w:val="28"/>
        </w:rPr>
        <w:t>»</w:t>
      </w:r>
      <w:r w:rsidR="00002199">
        <w:rPr>
          <w:sz w:val="28"/>
          <w:szCs w:val="28"/>
        </w:rPr>
        <w:t xml:space="preserve"> (в редакции Постановлений Администрации Раменского муниципального района от</w:t>
      </w:r>
      <w:r w:rsidR="0069743A">
        <w:rPr>
          <w:sz w:val="28"/>
          <w:szCs w:val="28"/>
        </w:rPr>
        <w:t xml:space="preserve"> </w:t>
      </w:r>
      <w:r w:rsidR="00002199">
        <w:rPr>
          <w:sz w:val="28"/>
          <w:szCs w:val="28"/>
        </w:rPr>
        <w:t>28.08.2014 №</w:t>
      </w:r>
      <w:r w:rsidR="00C36BE5">
        <w:rPr>
          <w:sz w:val="28"/>
          <w:szCs w:val="28"/>
        </w:rPr>
        <w:t xml:space="preserve"> </w:t>
      </w:r>
      <w:r w:rsidR="00002199">
        <w:rPr>
          <w:sz w:val="28"/>
          <w:szCs w:val="28"/>
        </w:rPr>
        <w:t>2267, от 24.11.2014 №</w:t>
      </w:r>
      <w:r w:rsidR="00C36BE5">
        <w:rPr>
          <w:sz w:val="28"/>
          <w:szCs w:val="28"/>
        </w:rPr>
        <w:t xml:space="preserve"> </w:t>
      </w:r>
      <w:r w:rsidR="00002199">
        <w:rPr>
          <w:sz w:val="28"/>
          <w:szCs w:val="28"/>
        </w:rPr>
        <w:t>3488, от</w:t>
      </w:r>
      <w:r w:rsidR="0069743A">
        <w:rPr>
          <w:sz w:val="28"/>
          <w:szCs w:val="28"/>
        </w:rPr>
        <w:t xml:space="preserve"> </w:t>
      </w:r>
      <w:r w:rsidR="00002199">
        <w:rPr>
          <w:sz w:val="28"/>
          <w:szCs w:val="28"/>
        </w:rPr>
        <w:t xml:space="preserve"> 30.12.2014 №</w:t>
      </w:r>
      <w:r w:rsidR="00C36BE5">
        <w:rPr>
          <w:sz w:val="28"/>
          <w:szCs w:val="28"/>
        </w:rPr>
        <w:t xml:space="preserve"> </w:t>
      </w:r>
      <w:r w:rsidR="00002199">
        <w:rPr>
          <w:sz w:val="28"/>
          <w:szCs w:val="28"/>
        </w:rPr>
        <w:t>4360, от 11.07.2016 №</w:t>
      </w:r>
      <w:r w:rsidR="00C36BE5">
        <w:rPr>
          <w:sz w:val="28"/>
          <w:szCs w:val="28"/>
        </w:rPr>
        <w:t xml:space="preserve"> </w:t>
      </w:r>
      <w:r w:rsidR="00002199">
        <w:rPr>
          <w:sz w:val="28"/>
          <w:szCs w:val="28"/>
        </w:rPr>
        <w:t>4011</w:t>
      </w:r>
      <w:r w:rsidR="008668DF">
        <w:rPr>
          <w:sz w:val="28"/>
          <w:szCs w:val="28"/>
        </w:rPr>
        <w:t>, от 14.09.2016 №</w:t>
      </w:r>
      <w:r w:rsidR="00C36BE5">
        <w:rPr>
          <w:sz w:val="28"/>
          <w:szCs w:val="28"/>
        </w:rPr>
        <w:t xml:space="preserve"> </w:t>
      </w:r>
      <w:r w:rsidR="008668DF">
        <w:rPr>
          <w:sz w:val="28"/>
          <w:szCs w:val="28"/>
        </w:rPr>
        <w:t>5288, от 14.09.2016 №</w:t>
      </w:r>
      <w:r w:rsidR="00C36BE5">
        <w:rPr>
          <w:sz w:val="28"/>
          <w:szCs w:val="28"/>
        </w:rPr>
        <w:t xml:space="preserve"> </w:t>
      </w:r>
      <w:r w:rsidR="008668DF">
        <w:rPr>
          <w:sz w:val="28"/>
          <w:szCs w:val="28"/>
        </w:rPr>
        <w:t>5289</w:t>
      </w:r>
      <w:r w:rsidR="003518CB">
        <w:rPr>
          <w:sz w:val="28"/>
          <w:szCs w:val="28"/>
        </w:rPr>
        <w:t>, от 16.02.2017 №887</w:t>
      </w:r>
      <w:r w:rsidR="003518CB" w:rsidRPr="00F448C8">
        <w:rPr>
          <w:sz w:val="28"/>
          <w:szCs w:val="28"/>
        </w:rPr>
        <w:t>, от 17.04.2017 №2347</w:t>
      </w:r>
      <w:r w:rsidR="00C84560" w:rsidRPr="00F448C8">
        <w:rPr>
          <w:sz w:val="28"/>
          <w:szCs w:val="28"/>
        </w:rPr>
        <w:t xml:space="preserve">, от </w:t>
      </w:r>
      <w:r w:rsidR="00287DE8" w:rsidRPr="00F448C8">
        <w:rPr>
          <w:sz w:val="28"/>
          <w:szCs w:val="28"/>
        </w:rPr>
        <w:t xml:space="preserve"> </w:t>
      </w:r>
      <w:r w:rsidR="00C84560" w:rsidRPr="00F448C8">
        <w:rPr>
          <w:sz w:val="28"/>
          <w:szCs w:val="28"/>
        </w:rPr>
        <w:t>20.09.2017</w:t>
      </w:r>
      <w:proofErr w:type="gramEnd"/>
      <w:r w:rsidR="00C84560" w:rsidRPr="00F448C8">
        <w:rPr>
          <w:sz w:val="28"/>
          <w:szCs w:val="28"/>
        </w:rPr>
        <w:t xml:space="preserve"> г. №7257</w:t>
      </w:r>
      <w:r w:rsidR="00002199" w:rsidRPr="00F448C8">
        <w:rPr>
          <w:sz w:val="28"/>
          <w:szCs w:val="28"/>
        </w:rPr>
        <w:t>)</w:t>
      </w:r>
      <w:r w:rsidR="00BF4197" w:rsidRPr="00F448C8">
        <w:rPr>
          <w:sz w:val="28"/>
          <w:szCs w:val="28"/>
        </w:rPr>
        <w:t>,</w:t>
      </w:r>
      <w:r w:rsidR="00BF4197" w:rsidRPr="00FB3398">
        <w:rPr>
          <w:sz w:val="28"/>
          <w:szCs w:val="28"/>
          <w:shd w:val="clear" w:color="auto" w:fill="FFFFFF"/>
        </w:rPr>
        <w:t xml:space="preserve"> следующие</w:t>
      </w:r>
      <w:r w:rsidR="00BF4197">
        <w:rPr>
          <w:sz w:val="28"/>
          <w:szCs w:val="28"/>
          <w:shd w:val="clear" w:color="auto" w:fill="FFFFFF"/>
        </w:rPr>
        <w:t xml:space="preserve"> </w:t>
      </w:r>
      <w:r w:rsidR="00A20CA0">
        <w:rPr>
          <w:sz w:val="28"/>
          <w:szCs w:val="28"/>
          <w:shd w:val="clear" w:color="auto" w:fill="FFFFFF"/>
        </w:rPr>
        <w:t>изме</w:t>
      </w:r>
      <w:r w:rsidR="00BF4197">
        <w:rPr>
          <w:sz w:val="28"/>
          <w:szCs w:val="28"/>
          <w:shd w:val="clear" w:color="auto" w:fill="FFFFFF"/>
        </w:rPr>
        <w:t>нения</w:t>
      </w:r>
      <w:r w:rsidR="00BF4197" w:rsidRPr="00FB3398">
        <w:rPr>
          <w:sz w:val="28"/>
          <w:szCs w:val="28"/>
          <w:shd w:val="clear" w:color="auto" w:fill="FFFFFF"/>
        </w:rPr>
        <w:t>:</w:t>
      </w:r>
    </w:p>
    <w:p w:rsidR="00806A80" w:rsidRDefault="00C415E3" w:rsidP="00B230DA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1.1.</w:t>
      </w:r>
      <w:r w:rsidR="00806A80">
        <w:rPr>
          <w:sz w:val="28"/>
          <w:szCs w:val="28"/>
          <w:shd w:val="clear" w:color="auto" w:fill="FFFFFF"/>
        </w:rPr>
        <w:t xml:space="preserve"> дополнить пункт 3.2.2. Положения абзаце</w:t>
      </w:r>
      <w:r w:rsidR="00771972">
        <w:rPr>
          <w:sz w:val="28"/>
          <w:szCs w:val="28"/>
          <w:shd w:val="clear" w:color="auto" w:fill="FFFFFF"/>
        </w:rPr>
        <w:t>м</w:t>
      </w:r>
      <w:r w:rsidR="00A927C8">
        <w:rPr>
          <w:sz w:val="28"/>
          <w:szCs w:val="28"/>
          <w:shd w:val="clear" w:color="auto" w:fill="FFFFFF"/>
        </w:rPr>
        <w:t xml:space="preserve"> </w:t>
      </w:r>
      <w:r w:rsidR="00806A80">
        <w:rPr>
          <w:sz w:val="28"/>
          <w:szCs w:val="28"/>
          <w:shd w:val="clear" w:color="auto" w:fill="FFFFFF"/>
        </w:rPr>
        <w:t xml:space="preserve"> следующего содержания: «руководящим работникам, имеющим нагрудные знаки, наименование которых начинается со слов «Почетный работник», повышение оплаты труда производится только при условии соответствия наименования нагрудного знака профилю организации, а педагогическим работникам – при соответствии наименования нагрудного знака, начинающегося  со слов «Почетный работник», профилю педагогической деятельности или преподаваемых дисциплин»;</w:t>
      </w:r>
    </w:p>
    <w:p w:rsidR="002D443F" w:rsidRDefault="002D443F" w:rsidP="00B230DA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1.2. пункт 3.6.</w:t>
      </w:r>
      <w:r w:rsidR="00842840">
        <w:rPr>
          <w:sz w:val="28"/>
          <w:szCs w:val="28"/>
          <w:shd w:val="clear" w:color="auto" w:fill="FFFFFF"/>
        </w:rPr>
        <w:t>4. считать утратившим силу;</w:t>
      </w:r>
    </w:p>
    <w:p w:rsidR="00842840" w:rsidRDefault="00842840" w:rsidP="00B230DA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1.3. пункт 3.6.6. изложить в следующей редакции:</w:t>
      </w:r>
    </w:p>
    <w:p w:rsidR="00842840" w:rsidRDefault="00842840" w:rsidP="00B230DA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«3.6.6. На 35-40 процентов (на 35 процентов всем работникам, кроме педагогических работников; на 40 – педагогическим работникам) – в организациях, осуществляющих обучение детей-сирот и детей, оставшихся без попечения родителей, с ограниченными возможностями здоровья, в организациях психолого-педагогической, медицинской и социальной помощи – центрах диагностики и консультирования</w:t>
      </w:r>
      <w:proofErr w:type="gramStart"/>
      <w:r>
        <w:rPr>
          <w:sz w:val="28"/>
          <w:szCs w:val="28"/>
          <w:shd w:val="clear" w:color="auto" w:fill="FFFFFF"/>
        </w:rPr>
        <w:t>.»;</w:t>
      </w:r>
      <w:proofErr w:type="gramEnd"/>
    </w:p>
    <w:p w:rsidR="00A46B5A" w:rsidRDefault="00A46B5A" w:rsidP="00B230DA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1.</w:t>
      </w:r>
      <w:r w:rsidR="00842840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. пункт  4.10. изложить в следующей редакции:</w:t>
      </w:r>
    </w:p>
    <w:p w:rsidR="00A46B5A" w:rsidRDefault="00A46B5A" w:rsidP="00A46B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«4.10. </w:t>
      </w:r>
      <w:r>
        <w:rPr>
          <w:sz w:val="28"/>
          <w:szCs w:val="28"/>
        </w:rPr>
        <w:t>Педагогическим работникам образовательных организаций, реализующих основные общеобразовательные программы - образовательные программы начального общего, основного общего, среднего общего образования, устанавливается:</w:t>
      </w:r>
    </w:p>
    <w:p w:rsidR="00A46B5A" w:rsidRDefault="00A46B5A" w:rsidP="00A46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ежемесячное денежное вознаграждение из расчета 1000 рублей за выполнение функций классного руководителя (далее - вознаграждение):</w:t>
      </w:r>
    </w:p>
    <w:p w:rsidR="00A46B5A" w:rsidRDefault="00A46B5A" w:rsidP="00A46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классах (классах-комплектах) с наполняемостью 25 человек;</w:t>
      </w:r>
    </w:p>
    <w:p w:rsidR="00A46B5A" w:rsidRDefault="00A46B5A" w:rsidP="00A46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классах (классах-комплектах) для обучающихся с ограниченными возможностями здоровья - с наполняемостью, определяемой в соответствии с утвержденными 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  <w:proofErr w:type="gramEnd"/>
    </w:p>
    <w:p w:rsidR="00A46B5A" w:rsidRDefault="00A46B5A" w:rsidP="00A46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вознаграждения уменьшается пропорционально численности обучающихся для классов (классов-комплектов) с наполняемостью</w:t>
      </w:r>
      <w:r w:rsidR="0093459B">
        <w:rPr>
          <w:sz w:val="28"/>
          <w:szCs w:val="28"/>
        </w:rPr>
        <w:t>,</w:t>
      </w:r>
      <w:r>
        <w:rPr>
          <w:sz w:val="28"/>
          <w:szCs w:val="28"/>
        </w:rPr>
        <w:t xml:space="preserve"> менее указанной в абзацах втором и третьем настоящего </w:t>
      </w:r>
      <w:r w:rsidR="0093459B">
        <w:rPr>
          <w:sz w:val="28"/>
          <w:szCs w:val="28"/>
        </w:rPr>
        <w:t>под</w:t>
      </w:r>
      <w:r>
        <w:rPr>
          <w:sz w:val="28"/>
          <w:szCs w:val="28"/>
        </w:rPr>
        <w:t>пункта.</w:t>
      </w:r>
    </w:p>
    <w:p w:rsidR="00A46B5A" w:rsidRDefault="00A46B5A" w:rsidP="00A46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классов учитывается по состоянию на первое число отчетного месяца соответствующего учебного года. На каникулярный период наполняемость классов учитывается по состоянию на первое число ме</w:t>
      </w:r>
      <w:r w:rsidR="0093459B">
        <w:rPr>
          <w:sz w:val="28"/>
          <w:szCs w:val="28"/>
        </w:rPr>
        <w:t>сяца, предшествующего каникулам;</w:t>
      </w:r>
    </w:p>
    <w:p w:rsidR="00A46B5A" w:rsidRDefault="00A46B5A" w:rsidP="00A46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ежемесячная доплата в размере 5 000 рублей за выполнение функций классного руководителя (далее - доплата).</w:t>
      </w:r>
    </w:p>
    <w:p w:rsidR="00A46B5A" w:rsidRDefault="00A46B5A" w:rsidP="00A46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установленные размеры вознаграждения и доплаты не начисляются другие виды выплат.</w:t>
      </w:r>
      <w:r w:rsidR="00F37DF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на получение вознаграждения имеют педагогические работники, на которых приказом руководителя организации возложены функции классного руководителя.</w:t>
      </w:r>
      <w:r w:rsidR="00F37DF6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Вознаграждение и доплата выплачивается ежемесячно.</w:t>
      </w:r>
    </w:p>
    <w:p w:rsidR="00A46B5A" w:rsidRDefault="00A46B5A" w:rsidP="00F37D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Вознаграждение и доплата</w:t>
      </w:r>
      <w:r w:rsidR="00DA6F4E">
        <w:rPr>
          <w:sz w:val="28"/>
          <w:szCs w:val="28"/>
        </w:rPr>
        <w:t xml:space="preserve">, </w:t>
      </w:r>
      <w:proofErr w:type="gramStart"/>
      <w:r w:rsidR="00DA6F4E">
        <w:rPr>
          <w:sz w:val="28"/>
          <w:szCs w:val="28"/>
        </w:rPr>
        <w:t>указанные</w:t>
      </w:r>
      <w:proofErr w:type="gramEnd"/>
      <w:r w:rsidR="00DA6F4E">
        <w:rPr>
          <w:sz w:val="28"/>
          <w:szCs w:val="28"/>
        </w:rPr>
        <w:t xml:space="preserve"> в настоящем пункте, выплачиваю</w:t>
      </w:r>
      <w:r>
        <w:rPr>
          <w:sz w:val="28"/>
          <w:szCs w:val="28"/>
        </w:rPr>
        <w:t xml:space="preserve">тся при одновременном сохранении </w:t>
      </w:r>
      <w:r w:rsidR="00DA6F4E">
        <w:rPr>
          <w:sz w:val="28"/>
          <w:szCs w:val="28"/>
        </w:rPr>
        <w:t xml:space="preserve">иных выплат </w:t>
      </w:r>
      <w:r>
        <w:rPr>
          <w:sz w:val="28"/>
          <w:szCs w:val="28"/>
        </w:rPr>
        <w:t>педагогическим работникам.»;</w:t>
      </w:r>
    </w:p>
    <w:p w:rsidR="00A46B5A" w:rsidRDefault="00842840" w:rsidP="00A46B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46B5A">
        <w:rPr>
          <w:sz w:val="28"/>
          <w:szCs w:val="28"/>
        </w:rPr>
        <w:t>. дополнить раздел 4</w:t>
      </w:r>
      <w:r w:rsidR="00A46B5A" w:rsidRPr="00B7123D">
        <w:rPr>
          <w:sz w:val="28"/>
          <w:szCs w:val="28"/>
        </w:rPr>
        <w:t xml:space="preserve"> </w:t>
      </w:r>
      <w:r w:rsidR="00A46B5A">
        <w:rPr>
          <w:sz w:val="28"/>
          <w:szCs w:val="28"/>
        </w:rPr>
        <w:t>Положения пунктом 4.12. следующего содержания:</w:t>
      </w:r>
    </w:p>
    <w:p w:rsidR="00A46B5A" w:rsidRDefault="00A46B5A" w:rsidP="00A46B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«4.12. </w:t>
      </w:r>
      <w:proofErr w:type="gramStart"/>
      <w:r>
        <w:rPr>
          <w:sz w:val="28"/>
          <w:szCs w:val="28"/>
        </w:rPr>
        <w:t>Педагогическим работникам муниципальных образовательных организаций, реализующим основны</w:t>
      </w:r>
      <w:r w:rsidR="00F37DF6">
        <w:rPr>
          <w:sz w:val="28"/>
          <w:szCs w:val="28"/>
        </w:rPr>
        <w:t>е общеобразовательные программы</w:t>
      </w:r>
      <w:r>
        <w:rPr>
          <w:sz w:val="28"/>
          <w:szCs w:val="28"/>
        </w:rPr>
        <w:t xml:space="preserve"> – </w:t>
      </w:r>
      <w:r w:rsidR="00F37DF6">
        <w:rPr>
          <w:sz w:val="28"/>
          <w:szCs w:val="28"/>
        </w:rPr>
        <w:t xml:space="preserve">образовательные программы начального общего, основного общего, среднего общего образования, - </w:t>
      </w:r>
      <w:r>
        <w:rPr>
          <w:sz w:val="28"/>
          <w:szCs w:val="28"/>
        </w:rPr>
        <w:t>выпускникам профессиональных образовательных организаций или образовательных организаций высшего образования, при условии занятия ими в муниципальных образовательных организациях, реализующих основные общеобразовательные программы</w:t>
      </w:r>
      <w:r w:rsidR="00F37DF6">
        <w:rPr>
          <w:sz w:val="28"/>
          <w:szCs w:val="28"/>
        </w:rPr>
        <w:t xml:space="preserve"> - образовательные программы начального общего, основного общего, среднего общего образования</w:t>
      </w:r>
      <w:r>
        <w:rPr>
          <w:sz w:val="28"/>
          <w:szCs w:val="28"/>
        </w:rPr>
        <w:t>, штатной должности педагогического работника (не менее одной ставки) менее трех лет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дня окончания ими профессиональных образовательных организаций или образовательных организаций высшего образования, приступившим впервые в год окончания соответствующей образовательной организации к работе в должностях педагогических работников в муниципальных образовательных организациях</w:t>
      </w:r>
      <w:r w:rsidR="00106C0E">
        <w:rPr>
          <w:sz w:val="28"/>
          <w:szCs w:val="28"/>
        </w:rPr>
        <w:t>, реализующих основные общеобразовательные программы</w:t>
      </w:r>
      <w:r w:rsidR="00F37DF6">
        <w:rPr>
          <w:sz w:val="28"/>
          <w:szCs w:val="28"/>
        </w:rPr>
        <w:t xml:space="preserve"> - образовательные программы начального общего, основного общего, среднего общего образования</w:t>
      </w:r>
      <w:r w:rsidR="00106C0E">
        <w:rPr>
          <w:sz w:val="28"/>
          <w:szCs w:val="28"/>
        </w:rPr>
        <w:t>, или призванным на военную службу по призыву в Вооруженные Силы Российской Федерации и приступившим  впервые к работе в</w:t>
      </w:r>
      <w:proofErr w:type="gramEnd"/>
      <w:r w:rsidR="00106C0E">
        <w:rPr>
          <w:sz w:val="28"/>
          <w:szCs w:val="28"/>
        </w:rPr>
        <w:t xml:space="preserve"> </w:t>
      </w:r>
      <w:proofErr w:type="gramStart"/>
      <w:r w:rsidR="00106C0E">
        <w:rPr>
          <w:sz w:val="28"/>
          <w:szCs w:val="28"/>
        </w:rPr>
        <w:t>должностях педагогических работников в муниципальных образовательных организациях, реализующих основные общеобразовательные программы</w:t>
      </w:r>
      <w:r w:rsidR="00F37DF6">
        <w:rPr>
          <w:sz w:val="28"/>
          <w:szCs w:val="28"/>
        </w:rPr>
        <w:t xml:space="preserve"> -</w:t>
      </w:r>
      <w:r w:rsidR="00F37DF6" w:rsidRPr="00F37DF6">
        <w:rPr>
          <w:sz w:val="28"/>
          <w:szCs w:val="28"/>
        </w:rPr>
        <w:t xml:space="preserve"> </w:t>
      </w:r>
      <w:r w:rsidR="00F37DF6">
        <w:rPr>
          <w:sz w:val="28"/>
          <w:szCs w:val="28"/>
        </w:rPr>
        <w:t>образовательные программы начального общего, основного общего, среднего общего образования,</w:t>
      </w:r>
      <w:r w:rsidR="00106C0E">
        <w:rPr>
          <w:sz w:val="28"/>
          <w:szCs w:val="28"/>
        </w:rPr>
        <w:t xml:space="preserve"> непосредственно после прохождения военной службы по призыву в Вооруженных силах Российской Федерации, или приступивших впервые к работе</w:t>
      </w:r>
      <w:r>
        <w:rPr>
          <w:sz w:val="28"/>
          <w:szCs w:val="28"/>
        </w:rPr>
        <w:t xml:space="preserve"> в должностях педагогических работников в муниципальных образовательных организациях</w:t>
      </w:r>
      <w:r w:rsidR="00106C0E">
        <w:rPr>
          <w:sz w:val="28"/>
          <w:szCs w:val="28"/>
        </w:rPr>
        <w:t>, реализующих основные общеобразовательные программы</w:t>
      </w:r>
      <w:r w:rsidR="00F37DF6">
        <w:rPr>
          <w:sz w:val="28"/>
          <w:szCs w:val="28"/>
        </w:rPr>
        <w:t xml:space="preserve"> -</w:t>
      </w:r>
      <w:r w:rsidR="00F37DF6" w:rsidRPr="00F37DF6">
        <w:rPr>
          <w:sz w:val="28"/>
          <w:szCs w:val="28"/>
        </w:rPr>
        <w:t xml:space="preserve"> </w:t>
      </w:r>
      <w:r w:rsidR="00F37DF6">
        <w:rPr>
          <w:sz w:val="28"/>
          <w:szCs w:val="28"/>
        </w:rPr>
        <w:t>образовательные программы начального общего, основного общего, среднего общего образования,</w:t>
      </w:r>
      <w:r>
        <w:rPr>
          <w:sz w:val="28"/>
          <w:szCs w:val="28"/>
        </w:rPr>
        <w:t xml:space="preserve"> после окончания</w:t>
      </w:r>
      <w:proofErr w:type="gramEnd"/>
      <w:r>
        <w:rPr>
          <w:sz w:val="28"/>
          <w:szCs w:val="28"/>
        </w:rPr>
        <w:t xml:space="preserve">  отпуска (части отпуска) по</w:t>
      </w:r>
      <w:r w:rsidR="00106C0E">
        <w:rPr>
          <w:sz w:val="28"/>
          <w:szCs w:val="28"/>
        </w:rPr>
        <w:t xml:space="preserve"> уходу за ребенком до  достижения</w:t>
      </w:r>
      <w:r>
        <w:rPr>
          <w:sz w:val="28"/>
          <w:szCs w:val="28"/>
        </w:rPr>
        <w:t xml:space="preserve"> им возраста трех лет, если данные обстоятельства препятствовали началу трудовой деятельности, устанавливается ежемесячная доплата в размере 5000 рублей</w:t>
      </w:r>
      <w:proofErr w:type="gramStart"/>
      <w:r>
        <w:rPr>
          <w:sz w:val="28"/>
          <w:szCs w:val="28"/>
        </w:rPr>
        <w:t>.»</w:t>
      </w:r>
      <w:r w:rsidR="00104F85">
        <w:rPr>
          <w:sz w:val="28"/>
          <w:szCs w:val="28"/>
        </w:rPr>
        <w:t>;</w:t>
      </w:r>
      <w:proofErr w:type="gramEnd"/>
    </w:p>
    <w:p w:rsidR="00842840" w:rsidRDefault="00842840" w:rsidP="00A46B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пункт</w:t>
      </w:r>
      <w:r w:rsidR="009D1488">
        <w:rPr>
          <w:sz w:val="28"/>
          <w:szCs w:val="28"/>
        </w:rPr>
        <w:t>ы</w:t>
      </w:r>
      <w:r>
        <w:rPr>
          <w:sz w:val="28"/>
          <w:szCs w:val="28"/>
        </w:rPr>
        <w:t xml:space="preserve"> 5.4., 5.5. считать утратившими силу;</w:t>
      </w:r>
    </w:p>
    <w:p w:rsidR="00104F85" w:rsidRDefault="00842840" w:rsidP="00A46B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</w:t>
      </w:r>
      <w:r w:rsidR="00104F85">
        <w:rPr>
          <w:sz w:val="28"/>
          <w:szCs w:val="28"/>
        </w:rPr>
        <w:t xml:space="preserve"> в пункте 6.1.2. слова «по программам общего образования» заменить словами «по основным образовательным программам»;</w:t>
      </w:r>
    </w:p>
    <w:p w:rsidR="00104F85" w:rsidRDefault="00104F85" w:rsidP="00A46B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42840">
        <w:rPr>
          <w:sz w:val="28"/>
          <w:szCs w:val="28"/>
        </w:rPr>
        <w:t>8</w:t>
      </w:r>
      <w:r>
        <w:rPr>
          <w:sz w:val="28"/>
          <w:szCs w:val="28"/>
        </w:rPr>
        <w:t>. приложение №4 к Положению изложить в новой редакции согласно приложению к настоящему постановлению.</w:t>
      </w:r>
    </w:p>
    <w:p w:rsidR="00BF4197" w:rsidRDefault="00104F85" w:rsidP="00104F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4197" w:rsidRPr="00EF6045">
        <w:rPr>
          <w:sz w:val="28"/>
          <w:szCs w:val="28"/>
        </w:rPr>
        <w:t>2</w:t>
      </w:r>
      <w:r w:rsidR="006368A4">
        <w:rPr>
          <w:sz w:val="28"/>
          <w:szCs w:val="28"/>
        </w:rPr>
        <w:t>. Настоящее</w:t>
      </w:r>
      <w:r w:rsidR="00C36BE5">
        <w:rPr>
          <w:sz w:val="28"/>
          <w:szCs w:val="28"/>
        </w:rPr>
        <w:t xml:space="preserve"> постановлени</w:t>
      </w:r>
      <w:r w:rsidR="006368A4">
        <w:rPr>
          <w:sz w:val="28"/>
          <w:szCs w:val="28"/>
        </w:rPr>
        <w:t>е вступае</w:t>
      </w:r>
      <w:r w:rsidR="00BF4197">
        <w:rPr>
          <w:sz w:val="28"/>
          <w:szCs w:val="28"/>
        </w:rPr>
        <w:t>т в силу</w:t>
      </w:r>
      <w:r w:rsidR="007567BE">
        <w:rPr>
          <w:sz w:val="28"/>
          <w:szCs w:val="28"/>
        </w:rPr>
        <w:t xml:space="preserve"> </w:t>
      </w:r>
      <w:r w:rsidR="00C36BE5">
        <w:rPr>
          <w:sz w:val="28"/>
          <w:szCs w:val="28"/>
        </w:rPr>
        <w:t xml:space="preserve">с момента </w:t>
      </w:r>
      <w:r w:rsidR="00775B86">
        <w:rPr>
          <w:sz w:val="28"/>
          <w:szCs w:val="28"/>
        </w:rPr>
        <w:t>опубликования</w:t>
      </w:r>
      <w:r w:rsidR="00287DE8">
        <w:rPr>
          <w:sz w:val="28"/>
          <w:szCs w:val="28"/>
        </w:rPr>
        <w:t xml:space="preserve"> и распространяется на правоотношения, возникшие с 01.09.2018</w:t>
      </w:r>
      <w:r w:rsidR="009E7481">
        <w:rPr>
          <w:sz w:val="28"/>
          <w:szCs w:val="28"/>
        </w:rPr>
        <w:t>.</w:t>
      </w:r>
    </w:p>
    <w:p w:rsidR="00BF4197" w:rsidRPr="00743B0C" w:rsidRDefault="00287DE8" w:rsidP="00775B8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4197">
        <w:rPr>
          <w:sz w:val="28"/>
          <w:szCs w:val="28"/>
        </w:rPr>
        <w:t>О</w:t>
      </w:r>
      <w:r w:rsidR="00BF4197" w:rsidRPr="00743B0C">
        <w:rPr>
          <w:color w:val="000000"/>
          <w:sz w:val="28"/>
          <w:szCs w:val="28"/>
        </w:rPr>
        <w:t>публиковать настоящее постановление в общественно-политической газете Раменского муниципального района «Родник»</w:t>
      </w:r>
      <w:r w:rsidR="00BF4197">
        <w:rPr>
          <w:color w:val="000000"/>
          <w:sz w:val="28"/>
          <w:szCs w:val="28"/>
        </w:rPr>
        <w:t xml:space="preserve"> и разместить на официальном сайте Администрации Раменского муниципального района.</w:t>
      </w:r>
    </w:p>
    <w:p w:rsidR="00BF4197" w:rsidRDefault="00BF4197" w:rsidP="00775B86">
      <w:pPr>
        <w:tabs>
          <w:tab w:val="left" w:pos="426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43B0C">
        <w:rPr>
          <w:sz w:val="28"/>
          <w:szCs w:val="28"/>
        </w:rPr>
        <w:t>. </w:t>
      </w:r>
      <w:proofErr w:type="gramStart"/>
      <w:r w:rsidRPr="00743B0C">
        <w:rPr>
          <w:sz w:val="28"/>
          <w:szCs w:val="28"/>
        </w:rPr>
        <w:t>Контроль за</w:t>
      </w:r>
      <w:proofErr w:type="gramEnd"/>
      <w:r w:rsidRPr="00743B0C">
        <w:rPr>
          <w:sz w:val="28"/>
          <w:szCs w:val="28"/>
        </w:rPr>
        <w:t xml:space="preserve"> исполнением</w:t>
      </w:r>
      <w:r w:rsidRPr="00AA4723">
        <w:rPr>
          <w:sz w:val="28"/>
          <w:szCs w:val="28"/>
        </w:rPr>
        <w:t xml:space="preserve"> настоящего постановления во</w:t>
      </w:r>
      <w:r>
        <w:rPr>
          <w:sz w:val="28"/>
          <w:szCs w:val="28"/>
        </w:rPr>
        <w:t xml:space="preserve">зложить на заместителя </w:t>
      </w:r>
      <w:r w:rsidR="00C36BE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AA4723">
        <w:rPr>
          <w:sz w:val="28"/>
          <w:szCs w:val="28"/>
        </w:rPr>
        <w:t>администрации Раменского муниципального района</w:t>
      </w:r>
      <w:r w:rsidR="00287DE8">
        <w:rPr>
          <w:sz w:val="28"/>
          <w:szCs w:val="28"/>
        </w:rPr>
        <w:t xml:space="preserve"> О.Б.Егорову</w:t>
      </w:r>
      <w:r>
        <w:rPr>
          <w:sz w:val="28"/>
          <w:szCs w:val="28"/>
        </w:rPr>
        <w:t>.</w:t>
      </w:r>
    </w:p>
    <w:p w:rsidR="009D1488" w:rsidRDefault="009D1488" w:rsidP="00D73F36">
      <w:pPr>
        <w:tabs>
          <w:tab w:val="left" w:pos="9354"/>
        </w:tabs>
        <w:ind w:right="140"/>
        <w:rPr>
          <w:sz w:val="28"/>
          <w:szCs w:val="28"/>
        </w:rPr>
      </w:pPr>
    </w:p>
    <w:p w:rsidR="00EC5203" w:rsidRDefault="00EC5203" w:rsidP="00D73F36">
      <w:pPr>
        <w:tabs>
          <w:tab w:val="left" w:pos="9354"/>
        </w:tabs>
        <w:ind w:right="140"/>
        <w:rPr>
          <w:sz w:val="28"/>
          <w:szCs w:val="28"/>
        </w:rPr>
      </w:pPr>
    </w:p>
    <w:p w:rsidR="00EC5203" w:rsidRDefault="00EC5203" w:rsidP="00D73F36">
      <w:pPr>
        <w:tabs>
          <w:tab w:val="left" w:pos="9354"/>
        </w:tabs>
        <w:ind w:right="140"/>
        <w:rPr>
          <w:sz w:val="28"/>
          <w:szCs w:val="28"/>
        </w:rPr>
      </w:pPr>
    </w:p>
    <w:p w:rsidR="00EC5203" w:rsidRDefault="00EC5203" w:rsidP="00D73F36">
      <w:pPr>
        <w:tabs>
          <w:tab w:val="left" w:pos="9354"/>
        </w:tabs>
        <w:ind w:right="140"/>
        <w:rPr>
          <w:sz w:val="28"/>
          <w:szCs w:val="28"/>
        </w:rPr>
      </w:pPr>
    </w:p>
    <w:p w:rsidR="00EC5203" w:rsidRDefault="00EC5203" w:rsidP="00D73F36">
      <w:pPr>
        <w:tabs>
          <w:tab w:val="left" w:pos="9354"/>
        </w:tabs>
        <w:ind w:right="140"/>
        <w:rPr>
          <w:sz w:val="28"/>
          <w:szCs w:val="28"/>
        </w:rPr>
      </w:pPr>
    </w:p>
    <w:p w:rsidR="009D1488" w:rsidRDefault="00C36BE5" w:rsidP="00D73F36">
      <w:pPr>
        <w:tabs>
          <w:tab w:val="left" w:pos="9354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F4197" w:rsidRDefault="00BF4197" w:rsidP="00D73F36">
      <w:pPr>
        <w:tabs>
          <w:tab w:val="left" w:pos="9354"/>
        </w:tabs>
        <w:ind w:right="140"/>
        <w:rPr>
          <w:sz w:val="28"/>
          <w:szCs w:val="28"/>
        </w:rPr>
      </w:pPr>
      <w:r w:rsidRPr="00611754">
        <w:rPr>
          <w:sz w:val="28"/>
          <w:szCs w:val="28"/>
        </w:rPr>
        <w:t>Раменского</w:t>
      </w:r>
      <w:r w:rsidR="00C36BE5">
        <w:rPr>
          <w:sz w:val="28"/>
          <w:szCs w:val="28"/>
        </w:rPr>
        <w:t xml:space="preserve"> </w:t>
      </w:r>
      <w:r w:rsidRPr="00611754">
        <w:rPr>
          <w:sz w:val="28"/>
          <w:szCs w:val="28"/>
        </w:rPr>
        <w:t xml:space="preserve">муниципального района       </w:t>
      </w:r>
      <w:r w:rsidR="00F448C8">
        <w:rPr>
          <w:sz w:val="28"/>
          <w:szCs w:val="28"/>
        </w:rPr>
        <w:t xml:space="preserve">       </w:t>
      </w:r>
      <w:r w:rsidR="00C36BE5">
        <w:rPr>
          <w:sz w:val="28"/>
          <w:szCs w:val="28"/>
        </w:rPr>
        <w:t xml:space="preserve">                              </w:t>
      </w:r>
      <w:r w:rsidRPr="0061175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А.Н.Кулаков</w:t>
      </w:r>
    </w:p>
    <w:p w:rsidR="00BF4197" w:rsidRDefault="00BF4197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F37DF6" w:rsidRDefault="00F37DF6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9D1488" w:rsidRDefault="009D1488" w:rsidP="00D73F36">
      <w:pPr>
        <w:rPr>
          <w:sz w:val="28"/>
          <w:szCs w:val="28"/>
        </w:rPr>
      </w:pPr>
    </w:p>
    <w:p w:rsidR="00BF4197" w:rsidRPr="000C53C5" w:rsidRDefault="00BF4197" w:rsidP="00D73F36">
      <w:proofErr w:type="spellStart"/>
      <w:r>
        <w:t>Б</w:t>
      </w:r>
      <w:r w:rsidRPr="000C53C5">
        <w:t>ывшева</w:t>
      </w:r>
      <w:proofErr w:type="spellEnd"/>
      <w:r w:rsidRPr="000C53C5">
        <w:t xml:space="preserve"> Е.А.</w:t>
      </w:r>
    </w:p>
    <w:p w:rsidR="00BF4197" w:rsidRDefault="00BF4197" w:rsidP="000A5879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C53C5">
        <w:rPr>
          <w:rFonts w:ascii="Times New Roman" w:hAnsi="Times New Roman" w:cs="Times New Roman"/>
          <w:sz w:val="24"/>
          <w:szCs w:val="24"/>
        </w:rPr>
        <w:t>46-3-16-05</w:t>
      </w:r>
    </w:p>
    <w:p w:rsidR="00BF4197" w:rsidRPr="00CE745A" w:rsidRDefault="00BF4197" w:rsidP="00B8568D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Pr="00CE745A">
        <w:rPr>
          <w:rFonts w:ascii="Times New Roman" w:hAnsi="Times New Roman" w:cs="Times New Roman"/>
          <w:sz w:val="28"/>
          <w:szCs w:val="28"/>
        </w:rPr>
        <w:t>зослать:</w:t>
      </w:r>
    </w:p>
    <w:p w:rsidR="00BF4197" w:rsidRPr="00CE745A" w:rsidRDefault="00BF4197" w:rsidP="00B8568D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4197" w:rsidRPr="00CE745A" w:rsidRDefault="00BF4197" w:rsidP="00B8568D">
      <w:pPr>
        <w:jc w:val="center"/>
        <w:rPr>
          <w:sz w:val="28"/>
          <w:szCs w:val="28"/>
        </w:rPr>
      </w:pPr>
    </w:p>
    <w:p w:rsidR="00BF4197" w:rsidRPr="00CE745A" w:rsidRDefault="00BF4197" w:rsidP="00234B98">
      <w:pPr>
        <w:pStyle w:val="a3"/>
        <w:ind w:right="565"/>
        <w:rPr>
          <w:rFonts w:ascii="Times New Roman" w:hAnsi="Times New Roman" w:cs="Times New Roman"/>
          <w:sz w:val="28"/>
          <w:szCs w:val="28"/>
        </w:rPr>
      </w:pPr>
      <w:r w:rsidRPr="00CE745A">
        <w:rPr>
          <w:rFonts w:ascii="Times New Roman" w:hAnsi="Times New Roman" w:cs="Times New Roman"/>
          <w:sz w:val="28"/>
          <w:szCs w:val="28"/>
        </w:rPr>
        <w:t>Управление по обращениям</w:t>
      </w:r>
    </w:p>
    <w:p w:rsidR="00BF4197" w:rsidRPr="00CE745A" w:rsidRDefault="00BF4197" w:rsidP="00234B98">
      <w:pPr>
        <w:pStyle w:val="a3"/>
        <w:tabs>
          <w:tab w:val="left" w:pos="8222"/>
          <w:tab w:val="left" w:pos="8640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CE745A">
        <w:rPr>
          <w:rFonts w:ascii="Times New Roman" w:hAnsi="Times New Roman" w:cs="Times New Roman"/>
          <w:sz w:val="28"/>
          <w:szCs w:val="28"/>
        </w:rPr>
        <w:t xml:space="preserve">граждан и организаций                                                                           </w:t>
      </w:r>
      <w:r w:rsidR="00234B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745A">
        <w:rPr>
          <w:rFonts w:ascii="Times New Roman" w:hAnsi="Times New Roman" w:cs="Times New Roman"/>
          <w:sz w:val="28"/>
          <w:szCs w:val="28"/>
        </w:rPr>
        <w:t xml:space="preserve"> 2 экз.</w:t>
      </w:r>
    </w:p>
    <w:p w:rsidR="00BF4197" w:rsidRPr="00CE745A" w:rsidRDefault="00BF4197" w:rsidP="00AC1A61">
      <w:pPr>
        <w:tabs>
          <w:tab w:val="left" w:pos="6620"/>
        </w:tabs>
        <w:ind w:right="565"/>
        <w:jc w:val="right"/>
        <w:rPr>
          <w:sz w:val="28"/>
          <w:szCs w:val="28"/>
        </w:rPr>
      </w:pPr>
    </w:p>
    <w:p w:rsidR="00BF4197" w:rsidRPr="00CE745A" w:rsidRDefault="00BF4197" w:rsidP="00234B98">
      <w:pPr>
        <w:tabs>
          <w:tab w:val="left" w:pos="6620"/>
        </w:tabs>
        <w:ind w:right="565"/>
        <w:rPr>
          <w:sz w:val="28"/>
          <w:szCs w:val="28"/>
        </w:rPr>
      </w:pPr>
      <w:r w:rsidRPr="00CE745A">
        <w:rPr>
          <w:sz w:val="28"/>
          <w:szCs w:val="28"/>
        </w:rPr>
        <w:t xml:space="preserve">Комитет финансов, </w:t>
      </w:r>
      <w:proofErr w:type="gramStart"/>
      <w:r w:rsidRPr="00CE745A">
        <w:rPr>
          <w:sz w:val="28"/>
          <w:szCs w:val="28"/>
        </w:rPr>
        <w:t>налоговой</w:t>
      </w:r>
      <w:proofErr w:type="gramEnd"/>
    </w:p>
    <w:p w:rsidR="00BF4197" w:rsidRPr="00CE745A" w:rsidRDefault="00BF4197" w:rsidP="00234B98">
      <w:pPr>
        <w:tabs>
          <w:tab w:val="left" w:pos="6620"/>
        </w:tabs>
        <w:ind w:right="-2"/>
        <w:rPr>
          <w:sz w:val="28"/>
          <w:szCs w:val="28"/>
        </w:rPr>
      </w:pPr>
      <w:r w:rsidRPr="00CE745A">
        <w:rPr>
          <w:sz w:val="28"/>
          <w:szCs w:val="28"/>
        </w:rPr>
        <w:t xml:space="preserve">политики и казначейства                                                                       </w:t>
      </w:r>
      <w:r w:rsidR="00234B98">
        <w:rPr>
          <w:sz w:val="28"/>
          <w:szCs w:val="28"/>
        </w:rPr>
        <w:t xml:space="preserve">         </w:t>
      </w:r>
      <w:r w:rsidRPr="00CE745A">
        <w:rPr>
          <w:sz w:val="28"/>
          <w:szCs w:val="28"/>
        </w:rPr>
        <w:t xml:space="preserve"> </w:t>
      </w:r>
      <w:r w:rsidR="00234B98">
        <w:rPr>
          <w:sz w:val="28"/>
          <w:szCs w:val="28"/>
        </w:rPr>
        <w:t xml:space="preserve">        1</w:t>
      </w:r>
      <w:r w:rsidRPr="00CE745A">
        <w:rPr>
          <w:sz w:val="28"/>
          <w:szCs w:val="28"/>
        </w:rPr>
        <w:t xml:space="preserve"> экз.</w:t>
      </w:r>
    </w:p>
    <w:p w:rsidR="00BF4197" w:rsidRPr="00CE745A" w:rsidRDefault="00BF4197" w:rsidP="00B8568D">
      <w:pPr>
        <w:tabs>
          <w:tab w:val="left" w:pos="6620"/>
        </w:tabs>
        <w:ind w:right="565"/>
        <w:jc w:val="both"/>
        <w:rPr>
          <w:sz w:val="28"/>
          <w:szCs w:val="28"/>
        </w:rPr>
      </w:pPr>
    </w:p>
    <w:p w:rsidR="00BF4197" w:rsidRDefault="00BF4197" w:rsidP="00234B98">
      <w:pPr>
        <w:ind w:right="-2"/>
        <w:jc w:val="center"/>
        <w:rPr>
          <w:sz w:val="28"/>
          <w:szCs w:val="28"/>
        </w:rPr>
      </w:pPr>
      <w:r w:rsidRPr="00CE745A">
        <w:rPr>
          <w:sz w:val="28"/>
          <w:szCs w:val="28"/>
        </w:rPr>
        <w:t xml:space="preserve">Комитет  по образованию                                                                     </w:t>
      </w:r>
      <w:r w:rsidR="00234B98">
        <w:rPr>
          <w:sz w:val="28"/>
          <w:szCs w:val="28"/>
        </w:rPr>
        <w:t xml:space="preserve">  </w:t>
      </w:r>
      <w:r w:rsidR="00E338E3">
        <w:rPr>
          <w:sz w:val="28"/>
          <w:szCs w:val="28"/>
        </w:rPr>
        <w:t xml:space="preserve">  </w:t>
      </w:r>
      <w:r w:rsidR="00234B98">
        <w:rPr>
          <w:sz w:val="28"/>
          <w:szCs w:val="28"/>
        </w:rPr>
        <w:t xml:space="preserve">         </w:t>
      </w:r>
      <w:r w:rsidR="00E338E3">
        <w:rPr>
          <w:sz w:val="28"/>
          <w:szCs w:val="28"/>
        </w:rPr>
        <w:t xml:space="preserve">    </w:t>
      </w:r>
      <w:r w:rsidR="00234B98">
        <w:rPr>
          <w:sz w:val="28"/>
          <w:szCs w:val="28"/>
        </w:rPr>
        <w:t xml:space="preserve">  </w:t>
      </w:r>
      <w:r w:rsidRPr="00CE745A">
        <w:rPr>
          <w:sz w:val="28"/>
          <w:szCs w:val="28"/>
        </w:rPr>
        <w:t>1 экз.</w:t>
      </w:r>
    </w:p>
    <w:p w:rsidR="00BF4197" w:rsidRDefault="00BF4197" w:rsidP="00B8568D">
      <w:pPr>
        <w:ind w:right="565"/>
        <w:rPr>
          <w:sz w:val="28"/>
          <w:szCs w:val="28"/>
        </w:rPr>
      </w:pPr>
    </w:p>
    <w:p w:rsidR="00BF4197" w:rsidRPr="00CE745A" w:rsidRDefault="00BF4197" w:rsidP="00B8568D">
      <w:pPr>
        <w:ind w:right="565"/>
        <w:rPr>
          <w:sz w:val="28"/>
          <w:szCs w:val="28"/>
        </w:rPr>
      </w:pPr>
    </w:p>
    <w:p w:rsidR="00BF4197" w:rsidRPr="00CE745A" w:rsidRDefault="00BF4197" w:rsidP="00B8568D">
      <w:pPr>
        <w:tabs>
          <w:tab w:val="left" w:pos="6620"/>
        </w:tabs>
        <w:ind w:right="565"/>
        <w:jc w:val="both"/>
        <w:rPr>
          <w:sz w:val="28"/>
          <w:szCs w:val="28"/>
        </w:rPr>
      </w:pPr>
      <w:r w:rsidRPr="00CE745A">
        <w:rPr>
          <w:sz w:val="28"/>
          <w:szCs w:val="28"/>
        </w:rPr>
        <w:t xml:space="preserve">Централизованная бухгалтерия </w:t>
      </w:r>
    </w:p>
    <w:p w:rsidR="00BF4197" w:rsidRPr="00CE745A" w:rsidRDefault="00BF4197" w:rsidP="00B8568D">
      <w:pPr>
        <w:tabs>
          <w:tab w:val="left" w:pos="6620"/>
        </w:tabs>
        <w:ind w:right="565"/>
        <w:jc w:val="both"/>
        <w:rPr>
          <w:sz w:val="28"/>
          <w:szCs w:val="28"/>
        </w:rPr>
      </w:pPr>
      <w:r w:rsidRPr="00CE745A">
        <w:rPr>
          <w:sz w:val="28"/>
          <w:szCs w:val="28"/>
        </w:rPr>
        <w:t xml:space="preserve">муниципальной образовательной </w:t>
      </w:r>
    </w:p>
    <w:p w:rsidR="00BF4197" w:rsidRPr="00CE745A" w:rsidRDefault="00BF4197" w:rsidP="00B8568D">
      <w:pPr>
        <w:tabs>
          <w:tab w:val="left" w:pos="6620"/>
        </w:tabs>
        <w:ind w:right="565"/>
        <w:jc w:val="both"/>
        <w:rPr>
          <w:sz w:val="28"/>
          <w:szCs w:val="28"/>
        </w:rPr>
      </w:pPr>
      <w:r w:rsidRPr="00CE745A">
        <w:rPr>
          <w:sz w:val="28"/>
          <w:szCs w:val="28"/>
        </w:rPr>
        <w:t xml:space="preserve">системы Раменского муниципального </w:t>
      </w:r>
    </w:p>
    <w:p w:rsidR="00BF4197" w:rsidRDefault="00BF4197" w:rsidP="00234B98">
      <w:pPr>
        <w:tabs>
          <w:tab w:val="left" w:pos="8640"/>
        </w:tabs>
        <w:ind w:right="-2"/>
        <w:jc w:val="center"/>
        <w:rPr>
          <w:sz w:val="28"/>
          <w:szCs w:val="28"/>
        </w:rPr>
      </w:pPr>
      <w:r w:rsidRPr="00CE745A">
        <w:rPr>
          <w:sz w:val="28"/>
          <w:szCs w:val="28"/>
        </w:rPr>
        <w:t xml:space="preserve">района Московской области     </w:t>
      </w:r>
      <w:r w:rsidR="00AC1A61">
        <w:rPr>
          <w:sz w:val="28"/>
          <w:szCs w:val="28"/>
        </w:rPr>
        <w:t xml:space="preserve">                                                           </w:t>
      </w:r>
      <w:r w:rsidR="00234B98">
        <w:rPr>
          <w:sz w:val="28"/>
          <w:szCs w:val="28"/>
        </w:rPr>
        <w:t xml:space="preserve">             </w:t>
      </w:r>
      <w:r w:rsidR="00AC1A61">
        <w:rPr>
          <w:sz w:val="28"/>
          <w:szCs w:val="28"/>
        </w:rPr>
        <w:t xml:space="preserve">  </w:t>
      </w:r>
      <w:r w:rsidR="00E338E3">
        <w:rPr>
          <w:sz w:val="28"/>
          <w:szCs w:val="28"/>
        </w:rPr>
        <w:t xml:space="preserve">   </w:t>
      </w:r>
      <w:r w:rsidRPr="00CE745A">
        <w:rPr>
          <w:sz w:val="28"/>
          <w:szCs w:val="28"/>
        </w:rPr>
        <w:t xml:space="preserve">  2 </w:t>
      </w:r>
      <w:r>
        <w:rPr>
          <w:sz w:val="28"/>
          <w:szCs w:val="28"/>
        </w:rPr>
        <w:t>э</w:t>
      </w:r>
      <w:r w:rsidRPr="00CE745A">
        <w:rPr>
          <w:sz w:val="28"/>
          <w:szCs w:val="28"/>
        </w:rPr>
        <w:t>кз.</w:t>
      </w:r>
    </w:p>
    <w:p w:rsidR="00BF4197" w:rsidRDefault="00BF4197" w:rsidP="00B8568D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F4197" w:rsidRDefault="00BF4197" w:rsidP="00B8568D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F4197" w:rsidRDefault="00BF4197" w:rsidP="00B8568D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F4197" w:rsidRDefault="00BF4197" w:rsidP="00B8568D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338E3" w:rsidRDefault="00E338E3" w:rsidP="00B8568D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F4197" w:rsidRDefault="00BF4197" w:rsidP="00B8568D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F4197" w:rsidRDefault="00BF4197" w:rsidP="00B8568D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66674" w:rsidRDefault="00666674" w:rsidP="00B8568D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34B98" w:rsidRDefault="00234B98" w:rsidP="00234B98">
      <w:pPr>
        <w:pStyle w:val="a3"/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234B98" w:rsidRDefault="00234B98" w:rsidP="00234B98">
      <w:pPr>
        <w:pStyle w:val="a3"/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ook w:val="04A0"/>
      </w:tblPr>
      <w:tblGrid>
        <w:gridCol w:w="5210"/>
        <w:gridCol w:w="4855"/>
      </w:tblGrid>
      <w:tr w:rsidR="00234B98" w:rsidRPr="00234B98" w:rsidTr="00234B98">
        <w:tc>
          <w:tcPr>
            <w:tcW w:w="5210" w:type="dxa"/>
          </w:tcPr>
          <w:p w:rsidR="00234B98" w:rsidRPr="00234B98" w:rsidRDefault="00234B98" w:rsidP="00234B98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34B98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</w:p>
          <w:p w:rsidR="00234B98" w:rsidRDefault="00234B98" w:rsidP="00234B9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234B98">
              <w:rPr>
                <w:sz w:val="28"/>
                <w:szCs w:val="28"/>
              </w:rPr>
              <w:t>главы администрации</w:t>
            </w:r>
          </w:p>
          <w:p w:rsidR="00234B98" w:rsidRPr="00234B98" w:rsidRDefault="00234B98" w:rsidP="00234B9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234B98" w:rsidRPr="00234B98" w:rsidRDefault="00234B98" w:rsidP="00234B9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234B98" w:rsidRPr="00234B98" w:rsidRDefault="00234B98" w:rsidP="00234B9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234B98">
              <w:rPr>
                <w:sz w:val="28"/>
                <w:szCs w:val="28"/>
              </w:rPr>
              <w:t xml:space="preserve">Заместитель </w:t>
            </w:r>
          </w:p>
          <w:p w:rsidR="00234B98" w:rsidRPr="00234B98" w:rsidRDefault="00234B98" w:rsidP="00234B9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234B98">
              <w:rPr>
                <w:sz w:val="28"/>
                <w:szCs w:val="28"/>
              </w:rPr>
              <w:t xml:space="preserve">главы  администрации   </w:t>
            </w:r>
          </w:p>
          <w:p w:rsidR="00234B98" w:rsidRPr="00234B98" w:rsidRDefault="00234B98" w:rsidP="00234B9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234B98" w:rsidRPr="00234B98" w:rsidRDefault="009E7481" w:rsidP="00234B98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4B98" w:rsidRPr="00234B98">
              <w:rPr>
                <w:sz w:val="28"/>
                <w:szCs w:val="28"/>
              </w:rPr>
              <w:t>Н.С.Воробьев</w:t>
            </w:r>
          </w:p>
          <w:p w:rsidR="00234B98" w:rsidRPr="00234B98" w:rsidRDefault="00234B98" w:rsidP="00234B98">
            <w:pPr>
              <w:tabs>
                <w:tab w:val="left" w:pos="744"/>
              </w:tabs>
              <w:ind w:left="2762" w:right="-1"/>
              <w:rPr>
                <w:sz w:val="28"/>
                <w:szCs w:val="28"/>
              </w:rPr>
            </w:pPr>
          </w:p>
          <w:p w:rsidR="00234B98" w:rsidRPr="00234B98" w:rsidRDefault="00234B98" w:rsidP="00234B98">
            <w:pPr>
              <w:tabs>
                <w:tab w:val="left" w:pos="744"/>
              </w:tabs>
              <w:ind w:left="2762" w:right="-1"/>
              <w:rPr>
                <w:sz w:val="28"/>
                <w:szCs w:val="28"/>
              </w:rPr>
            </w:pPr>
            <w:r w:rsidRPr="00234B98">
              <w:rPr>
                <w:sz w:val="28"/>
                <w:szCs w:val="28"/>
              </w:rPr>
              <w:t xml:space="preserve"> </w:t>
            </w:r>
          </w:p>
          <w:p w:rsidR="00234B98" w:rsidRPr="00234B98" w:rsidRDefault="00234B98" w:rsidP="00234B98">
            <w:pPr>
              <w:tabs>
                <w:tab w:val="left" w:pos="744"/>
              </w:tabs>
              <w:ind w:left="2762" w:right="-1"/>
              <w:rPr>
                <w:sz w:val="28"/>
                <w:szCs w:val="28"/>
              </w:rPr>
            </w:pPr>
          </w:p>
          <w:p w:rsidR="00234B98" w:rsidRPr="00234B98" w:rsidRDefault="00234B98" w:rsidP="00234B98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  <w:r w:rsidRPr="00234B98">
              <w:rPr>
                <w:sz w:val="28"/>
                <w:szCs w:val="28"/>
              </w:rPr>
              <w:t>О.Б.Егорова</w:t>
            </w:r>
          </w:p>
          <w:p w:rsidR="00234B98" w:rsidRPr="00234B98" w:rsidRDefault="00234B98" w:rsidP="00234B98">
            <w:pPr>
              <w:tabs>
                <w:tab w:val="left" w:pos="744"/>
              </w:tabs>
              <w:ind w:left="1486" w:right="-1" w:firstLine="1"/>
              <w:rPr>
                <w:sz w:val="28"/>
                <w:szCs w:val="28"/>
              </w:rPr>
            </w:pPr>
          </w:p>
          <w:p w:rsidR="00234B98" w:rsidRPr="00234B98" w:rsidRDefault="00234B98" w:rsidP="00234B98">
            <w:pPr>
              <w:tabs>
                <w:tab w:val="left" w:pos="744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234B98" w:rsidRPr="00234B98" w:rsidTr="00234B98">
        <w:tc>
          <w:tcPr>
            <w:tcW w:w="5210" w:type="dxa"/>
          </w:tcPr>
          <w:p w:rsidR="00234B98" w:rsidRPr="00234B98" w:rsidRDefault="00234B98" w:rsidP="00234B9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234B98">
              <w:rPr>
                <w:sz w:val="28"/>
                <w:szCs w:val="28"/>
              </w:rPr>
              <w:t xml:space="preserve">Председатель  Комитета финансов, налоговой политики </w:t>
            </w:r>
          </w:p>
          <w:p w:rsidR="00234B98" w:rsidRPr="00234B98" w:rsidRDefault="00234B98" w:rsidP="00234B9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234B98">
              <w:rPr>
                <w:sz w:val="28"/>
                <w:szCs w:val="28"/>
              </w:rPr>
              <w:t xml:space="preserve">и казначейства                           </w:t>
            </w:r>
          </w:p>
          <w:p w:rsidR="00234B98" w:rsidRPr="00234B98" w:rsidRDefault="00234B98" w:rsidP="00234B9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234B98" w:rsidRPr="00234B98" w:rsidRDefault="00234B98" w:rsidP="00234B9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234B98" w:rsidRPr="00234B98" w:rsidRDefault="00234B98" w:rsidP="00234B9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234B98" w:rsidRPr="00234B98" w:rsidRDefault="00234B98" w:rsidP="00234B9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234B9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234B98">
              <w:rPr>
                <w:sz w:val="28"/>
                <w:szCs w:val="28"/>
              </w:rPr>
              <w:t xml:space="preserve"> И.А. Задорожная</w:t>
            </w:r>
          </w:p>
        </w:tc>
      </w:tr>
      <w:tr w:rsidR="00234B98" w:rsidRPr="00234B98" w:rsidTr="00234B98">
        <w:tc>
          <w:tcPr>
            <w:tcW w:w="5210" w:type="dxa"/>
          </w:tcPr>
          <w:p w:rsidR="00234B98" w:rsidRPr="00234B98" w:rsidRDefault="00234B98" w:rsidP="00234B9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234B98" w:rsidRPr="00234B98" w:rsidRDefault="00234B98" w:rsidP="00234B9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234B98" w:rsidRPr="00234B98" w:rsidTr="00234B98">
        <w:tc>
          <w:tcPr>
            <w:tcW w:w="5210" w:type="dxa"/>
          </w:tcPr>
          <w:p w:rsidR="00234B98" w:rsidRPr="00234B98" w:rsidRDefault="00234B98" w:rsidP="00234B9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234B98" w:rsidRPr="00234B98" w:rsidRDefault="00234B98" w:rsidP="00234B9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234B98" w:rsidRPr="00234B98" w:rsidTr="00234B98">
        <w:tc>
          <w:tcPr>
            <w:tcW w:w="5210" w:type="dxa"/>
          </w:tcPr>
          <w:p w:rsidR="00234B98" w:rsidRPr="00234B98" w:rsidRDefault="00234B98" w:rsidP="00234B9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234B98">
              <w:rPr>
                <w:sz w:val="28"/>
                <w:szCs w:val="28"/>
              </w:rPr>
              <w:t xml:space="preserve">И.о. начальника Управления правового обеспечения  </w:t>
            </w:r>
          </w:p>
          <w:p w:rsidR="00234B98" w:rsidRPr="00234B98" w:rsidRDefault="00234B98" w:rsidP="00234B9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  <w:p w:rsidR="00234B98" w:rsidRPr="00234B98" w:rsidRDefault="00234B98" w:rsidP="00234B9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234B98" w:rsidRPr="00234B98" w:rsidRDefault="00234B98" w:rsidP="00234B9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  <w:r w:rsidRPr="00234B98">
              <w:rPr>
                <w:sz w:val="28"/>
                <w:szCs w:val="28"/>
              </w:rPr>
              <w:t xml:space="preserve">                       </w:t>
            </w:r>
          </w:p>
          <w:p w:rsidR="00234B98" w:rsidRPr="00234B98" w:rsidRDefault="00234B98" w:rsidP="00234B9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234B98">
              <w:rPr>
                <w:sz w:val="28"/>
                <w:szCs w:val="28"/>
              </w:rPr>
              <w:t xml:space="preserve">С.В. </w:t>
            </w:r>
            <w:proofErr w:type="spellStart"/>
            <w:r w:rsidRPr="00234B98">
              <w:rPr>
                <w:sz w:val="28"/>
                <w:szCs w:val="28"/>
              </w:rPr>
              <w:t>Божкевич</w:t>
            </w:r>
            <w:proofErr w:type="spellEnd"/>
          </w:p>
        </w:tc>
      </w:tr>
      <w:tr w:rsidR="00234B98" w:rsidRPr="00234B98" w:rsidTr="00234B98">
        <w:tc>
          <w:tcPr>
            <w:tcW w:w="5210" w:type="dxa"/>
          </w:tcPr>
          <w:p w:rsidR="00234B98" w:rsidRPr="00234B98" w:rsidRDefault="00234B98" w:rsidP="00234B98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 w:rsidRPr="00234B98">
              <w:rPr>
                <w:sz w:val="28"/>
                <w:szCs w:val="28"/>
              </w:rPr>
              <w:t xml:space="preserve">Председатель Комитета </w:t>
            </w:r>
          </w:p>
          <w:p w:rsidR="00234B98" w:rsidRPr="00234B98" w:rsidRDefault="00234B98" w:rsidP="00234B98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 w:rsidRPr="00234B98">
              <w:rPr>
                <w:sz w:val="28"/>
                <w:szCs w:val="28"/>
              </w:rPr>
              <w:t xml:space="preserve">по образованию                             </w:t>
            </w:r>
          </w:p>
        </w:tc>
        <w:tc>
          <w:tcPr>
            <w:tcW w:w="4855" w:type="dxa"/>
          </w:tcPr>
          <w:p w:rsidR="00234B98" w:rsidRPr="00234B98" w:rsidRDefault="00234B98" w:rsidP="00234B9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  <w:p w:rsidR="00234B98" w:rsidRPr="00234B98" w:rsidRDefault="00234B98" w:rsidP="00234B9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  <w:r w:rsidRPr="00234B98">
              <w:rPr>
                <w:sz w:val="28"/>
                <w:szCs w:val="28"/>
              </w:rPr>
              <w:t xml:space="preserve">                       Н.А. Асеева</w:t>
            </w:r>
          </w:p>
        </w:tc>
      </w:tr>
    </w:tbl>
    <w:p w:rsidR="00E12526" w:rsidRDefault="00E12526" w:rsidP="009F365A">
      <w:pPr>
        <w:autoSpaceDE w:val="0"/>
        <w:autoSpaceDN w:val="0"/>
        <w:adjustRightInd w:val="0"/>
        <w:spacing w:before="240"/>
        <w:jc w:val="right"/>
        <w:outlineLvl w:val="1"/>
        <w:rPr>
          <w:sz w:val="28"/>
          <w:szCs w:val="28"/>
        </w:rPr>
      </w:pPr>
    </w:p>
    <w:p w:rsidR="009E7481" w:rsidRDefault="009E7481" w:rsidP="009F365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7481" w:rsidRDefault="009E7481" w:rsidP="009F365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E7481" w:rsidRDefault="009E7481" w:rsidP="009F365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Раменского муниципального района</w:t>
      </w:r>
    </w:p>
    <w:p w:rsidR="009E7481" w:rsidRDefault="009D1488" w:rsidP="009F365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9E748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E7481">
        <w:rPr>
          <w:sz w:val="28"/>
          <w:szCs w:val="28"/>
        </w:rPr>
        <w:t>_______________№__________</w:t>
      </w:r>
    </w:p>
    <w:p w:rsidR="009E7481" w:rsidRDefault="009E7481" w:rsidP="009F365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7481" w:rsidRDefault="009E7481" w:rsidP="009F365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7481" w:rsidRDefault="009E7481" w:rsidP="009E748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№4</w:t>
      </w:r>
    </w:p>
    <w:p w:rsidR="009E7481" w:rsidRDefault="009E7481" w:rsidP="009E74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9E7481" w:rsidRDefault="009E7481" w:rsidP="009E74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работников муниципальных</w:t>
      </w:r>
    </w:p>
    <w:p w:rsidR="009E7481" w:rsidRDefault="009E7481" w:rsidP="009E74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</w:t>
      </w:r>
    </w:p>
    <w:p w:rsidR="009E7481" w:rsidRDefault="009E7481" w:rsidP="009E74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Раменского муниципального района</w:t>
      </w:r>
    </w:p>
    <w:p w:rsidR="009E7481" w:rsidRDefault="009E7481" w:rsidP="009E74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9E7481" w:rsidRDefault="009E7481" w:rsidP="009E74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295D" w:rsidRPr="00EC5203" w:rsidRDefault="003D295D" w:rsidP="003D295D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EC5203">
        <w:rPr>
          <w:sz w:val="28"/>
          <w:szCs w:val="28"/>
        </w:rPr>
        <w:t>ДОЛЖНОСТНЫЕ ОКЛАДЫ</w:t>
      </w:r>
    </w:p>
    <w:p w:rsidR="003D295D" w:rsidRPr="00EC5203" w:rsidRDefault="003D295D" w:rsidP="003D295D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EC5203">
        <w:rPr>
          <w:sz w:val="28"/>
          <w:szCs w:val="28"/>
        </w:rPr>
        <w:t>МЕДИЦИНСКОГО ПЕРСОНАЛА ОБРАЗОВАТЕЛЬНЫХ ОРГАНИЗАЦИЙ</w:t>
      </w:r>
    </w:p>
    <w:p w:rsidR="003D295D" w:rsidRPr="00EC5203" w:rsidRDefault="003D295D" w:rsidP="003D295D">
      <w:pPr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</w:pPr>
    </w:p>
    <w:p w:rsidR="003D295D" w:rsidRPr="00EC5203" w:rsidRDefault="003D295D" w:rsidP="003D295D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C5203">
        <w:rPr>
          <w:sz w:val="28"/>
          <w:szCs w:val="28"/>
        </w:rPr>
        <w:t>Таблица 1</w:t>
      </w:r>
    </w:p>
    <w:p w:rsidR="003D295D" w:rsidRPr="00EC5203" w:rsidRDefault="003D295D" w:rsidP="003D295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95D" w:rsidRPr="00EC5203" w:rsidRDefault="003D295D" w:rsidP="003D295D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EC5203">
        <w:rPr>
          <w:sz w:val="28"/>
          <w:szCs w:val="28"/>
        </w:rPr>
        <w:t>ДОЛЖНОСТНЫЕ ОКЛАДЫ</w:t>
      </w:r>
    </w:p>
    <w:p w:rsidR="003D295D" w:rsidRPr="00EC5203" w:rsidRDefault="003D295D" w:rsidP="003D295D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EC5203">
        <w:rPr>
          <w:sz w:val="28"/>
          <w:szCs w:val="28"/>
        </w:rPr>
        <w:t>МЕДИЦИНСКОГО ПЕРСОНАЛА ОБЩЕОБРАЗОВАТЕЛЬНЫХ ОРГАНИЗАЦИЙ, ОБРАЗОВАТЕЛЬНЫХ ОРГАНИЗАЦИЙ ДЛЯ ДЕТЕЙ ДОШКОЛЬНОГО И МЛАДШЕГО ШКОЛЬНОГО ВОЗРАСТА, СПЕЦИАЛЬНЫХ (КОРРЕКЦИОННЫХ) ОБРАЗОВАТЕЛЬНЫХ ОРГАНИЗАЦИЙ ДЛЯ ОБУЧАЮЩИХСЯ, ВОСПИТАННИКОВ С ОГРАНИЧЕННЫМИ ВОЗМОЖНОСТЯМИ ЗДОРОВЬЯ, ДОШКОЛЬНЫХ</w:t>
      </w:r>
    </w:p>
    <w:p w:rsidR="003D295D" w:rsidRPr="00EC5203" w:rsidRDefault="003D295D" w:rsidP="003D295D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EC5203">
        <w:rPr>
          <w:sz w:val="28"/>
          <w:szCs w:val="28"/>
        </w:rPr>
        <w:t>ОБРАЗОВАТЕЛЬНЫХ ОРГАНИЗАЦИЙ</w:t>
      </w: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2"/>
        <w:gridCol w:w="4170"/>
        <w:gridCol w:w="1199"/>
        <w:gridCol w:w="1075"/>
        <w:gridCol w:w="1075"/>
        <w:gridCol w:w="1894"/>
      </w:tblGrid>
      <w:tr w:rsidR="003D295D" w:rsidRPr="009E7481" w:rsidTr="00C553D4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E748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E7481">
              <w:rPr>
                <w:sz w:val="28"/>
                <w:szCs w:val="28"/>
              </w:rPr>
              <w:t>/</w:t>
            </w:r>
            <w:proofErr w:type="spellStart"/>
            <w:r w:rsidRPr="009E748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Должностные оклады, установленные в зависимости от квалификационной категории (в рублях)</w:t>
            </w:r>
          </w:p>
        </w:tc>
      </w:tr>
      <w:tr w:rsidR="003D295D" w:rsidRPr="009E7481" w:rsidTr="00C553D4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высшая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первая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вторая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без категории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6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Врач-специалист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45 330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42 449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38 668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36 274</w:t>
            </w:r>
          </w:p>
        </w:tc>
      </w:tr>
      <w:tr w:rsidR="003D295D" w:rsidRPr="009E7481" w:rsidTr="00C553D4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 xml:space="preserve">Заведующий структурным подразделением (медицинским кабинетом) в организации, отнесенной </w:t>
            </w:r>
            <w:proofErr w:type="gramStart"/>
            <w:r w:rsidRPr="009E7481">
              <w:rPr>
                <w:sz w:val="28"/>
                <w:szCs w:val="28"/>
              </w:rPr>
              <w:t>к</w:t>
            </w:r>
            <w:proofErr w:type="gramEnd"/>
            <w:r w:rsidRPr="009E7481">
              <w:rPr>
                <w:sz w:val="28"/>
                <w:szCs w:val="28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95D" w:rsidRPr="009E7481" w:rsidTr="00C553D4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первой группе по оплате труда руководителей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36 697</w:t>
            </w:r>
          </w:p>
        </w:tc>
      </w:tr>
      <w:tr w:rsidR="003D295D" w:rsidRPr="009E7481" w:rsidTr="00C553D4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второй группе по оплате труда руководителей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34 866</w:t>
            </w:r>
          </w:p>
        </w:tc>
      </w:tr>
      <w:tr w:rsidR="003D295D" w:rsidRPr="009E7481" w:rsidTr="00C553D4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третьей группе по оплате труда руководителей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33 017</w:t>
            </w:r>
          </w:p>
        </w:tc>
      </w:tr>
      <w:tr w:rsidR="003D295D" w:rsidRPr="009E7481" w:rsidTr="00C553D4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четвертой группе по оплате труда руководителей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31 180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3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Зубной врач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47 545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44 601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43 422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39 896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4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Фельдшер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37 740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36 741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33 759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30 296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5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Инструктор по лечебной физкультуре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29 881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27 456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24 640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22 644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6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 xml:space="preserve">Медицинская сестра </w:t>
            </w:r>
            <w:hyperlink w:anchor="Par99" w:history="1">
              <w:r w:rsidRPr="009E7481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9E7481">
              <w:rPr>
                <w:sz w:val="28"/>
                <w:szCs w:val="28"/>
              </w:rPr>
              <w:t>, медицинская сестра по массажу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36 741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33 759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30 296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27 841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7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 xml:space="preserve">Младшая медицинская сестра по уходу за больными </w:t>
            </w:r>
            <w:hyperlink w:anchor="Par100" w:history="1">
              <w:r w:rsidRPr="009E7481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15 050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8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Санитар (санитарка)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13 240</w:t>
            </w:r>
          </w:p>
        </w:tc>
      </w:tr>
    </w:tbl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7481">
        <w:rPr>
          <w:sz w:val="28"/>
          <w:szCs w:val="28"/>
        </w:rPr>
        <w:t>--------------------------------</w:t>
      </w: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4" w:name="Par99"/>
      <w:bookmarkEnd w:id="4"/>
      <w:r w:rsidRPr="009E7481">
        <w:rPr>
          <w:sz w:val="28"/>
          <w:szCs w:val="28"/>
        </w:rPr>
        <w:t>&lt;*&gt; Оплата труда по должности "Старшая медицинская сестра" осуществляется по должностным окладам, предусмотренным для медицинских сестер, с повышением на 20 процентов.</w:t>
      </w: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5" w:name="Par100"/>
      <w:bookmarkEnd w:id="5"/>
      <w:r w:rsidRPr="009E7481">
        <w:rPr>
          <w:sz w:val="28"/>
          <w:szCs w:val="28"/>
        </w:rPr>
        <w:t>&lt;**&gt; Уход за детьми с ограниченными возможностями здоровья.</w:t>
      </w: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7481">
        <w:rPr>
          <w:sz w:val="28"/>
          <w:szCs w:val="28"/>
        </w:rPr>
        <w:t>Таблица 2</w:t>
      </w: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9E7481">
        <w:rPr>
          <w:sz w:val="28"/>
          <w:szCs w:val="28"/>
        </w:rPr>
        <w:t>ДОЛЖНОСТНЫЕ ОКЛАДЫ</w:t>
      </w: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9E7481">
        <w:rPr>
          <w:sz w:val="28"/>
          <w:szCs w:val="28"/>
        </w:rPr>
        <w:t>МЕДИЦИНСКОГО ПЕРСОНАЛА ОРГАНИЗАЦИЙ ДОПОЛНИТЕЛЬНОГО</w:t>
      </w: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9E7481">
        <w:rPr>
          <w:sz w:val="28"/>
          <w:szCs w:val="28"/>
        </w:rPr>
        <w:t>ОБРАЗОВАНИЯ, ОБРАЗОВАТЕЛЬНЫХ ОРГАНИЗАЦИЙ ДЛЯ ДЕТЕЙ-СИРОТ</w:t>
      </w: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9E7481">
        <w:rPr>
          <w:sz w:val="28"/>
          <w:szCs w:val="28"/>
        </w:rPr>
        <w:t>И ДЕТЕЙ, ОСТАВШИХСЯ БЕЗ ПОПЕЧЕНИЯ РОДИТЕЛЕЙ</w:t>
      </w: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2"/>
        <w:gridCol w:w="4170"/>
        <w:gridCol w:w="1199"/>
        <w:gridCol w:w="1075"/>
        <w:gridCol w:w="1075"/>
        <w:gridCol w:w="1894"/>
      </w:tblGrid>
      <w:tr w:rsidR="003D295D" w:rsidRPr="009E7481" w:rsidTr="00C553D4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E748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E7481">
              <w:rPr>
                <w:sz w:val="28"/>
                <w:szCs w:val="28"/>
              </w:rPr>
              <w:t>/</w:t>
            </w:r>
            <w:proofErr w:type="spellStart"/>
            <w:r w:rsidRPr="009E748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Должностные оклады, установленные в зависимости от квалификационной категории (в рублях)</w:t>
            </w:r>
          </w:p>
        </w:tc>
      </w:tr>
      <w:tr w:rsidR="003D295D" w:rsidRPr="009E7481" w:rsidTr="00C553D4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высшая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первая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вторая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без категории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6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Врач-специалист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32 191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30 170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27 449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25 773</w:t>
            </w:r>
          </w:p>
        </w:tc>
      </w:tr>
      <w:tr w:rsidR="003D295D" w:rsidRPr="009E7481" w:rsidTr="00C553D4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 xml:space="preserve">Заведующий структурным подразделением (медицинским кабинетом) в организации, </w:t>
            </w:r>
            <w:r w:rsidRPr="009E7481">
              <w:rPr>
                <w:sz w:val="28"/>
                <w:szCs w:val="28"/>
              </w:rPr>
              <w:lastRenderedPageBreak/>
              <w:t xml:space="preserve">отнесенной </w:t>
            </w:r>
            <w:proofErr w:type="gramStart"/>
            <w:r w:rsidRPr="009E7481">
              <w:rPr>
                <w:sz w:val="28"/>
                <w:szCs w:val="28"/>
              </w:rPr>
              <w:t>к</w:t>
            </w:r>
            <w:proofErr w:type="gramEnd"/>
            <w:r w:rsidRPr="009E7481">
              <w:rPr>
                <w:sz w:val="28"/>
                <w:szCs w:val="28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95D" w:rsidRPr="009E7481" w:rsidTr="00C553D4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первой группе по оплате труда руководителей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26 066</w:t>
            </w:r>
          </w:p>
        </w:tc>
      </w:tr>
      <w:tr w:rsidR="003D295D" w:rsidRPr="009E7481" w:rsidTr="00C553D4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второй группе по оплате труда руководителей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24 761</w:t>
            </w:r>
          </w:p>
        </w:tc>
      </w:tr>
      <w:tr w:rsidR="003D295D" w:rsidRPr="009E7481" w:rsidTr="00C553D4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третьей группе по оплате труда руководителей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23 463</w:t>
            </w:r>
          </w:p>
        </w:tc>
      </w:tr>
      <w:tr w:rsidR="003D295D" w:rsidRPr="009E7481" w:rsidTr="00C553D4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четвертой группе по оплате труда руководителей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22 158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3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Зубной врач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33 751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31 688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30 855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28 328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4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Фельдшер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26 809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26 110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23 970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21 522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5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Инструктор по лечебной физкультуре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21 235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19 495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17 505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16 076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6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 xml:space="preserve">Медицинская сестра </w:t>
            </w:r>
            <w:hyperlink w:anchor="Par192" w:history="1">
              <w:r w:rsidRPr="009E7481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9E7481">
              <w:rPr>
                <w:sz w:val="28"/>
                <w:szCs w:val="28"/>
              </w:rPr>
              <w:t>, медицинская сестра по массажу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26 110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23 970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21 522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19 767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7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 xml:space="preserve">Младшая медицинская сестра по уходу за больными </w:t>
            </w:r>
            <w:hyperlink w:anchor="Par193" w:history="1">
              <w:r w:rsidRPr="009E7481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15 050</w:t>
            </w:r>
          </w:p>
        </w:tc>
      </w:tr>
      <w:tr w:rsidR="003D295D" w:rsidRPr="009E7481" w:rsidTr="00C553D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8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81">
              <w:rPr>
                <w:sz w:val="28"/>
                <w:szCs w:val="28"/>
              </w:rPr>
              <w:t>Санитар (санитарка)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5D" w:rsidRPr="009E7481" w:rsidRDefault="003D295D" w:rsidP="00C553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13 240</w:t>
            </w:r>
          </w:p>
        </w:tc>
      </w:tr>
    </w:tbl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7481">
        <w:rPr>
          <w:sz w:val="28"/>
          <w:szCs w:val="28"/>
        </w:rPr>
        <w:t>--------------------------------</w:t>
      </w: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6" w:name="Par192"/>
      <w:bookmarkEnd w:id="6"/>
      <w:r w:rsidRPr="009E7481">
        <w:rPr>
          <w:sz w:val="28"/>
          <w:szCs w:val="28"/>
        </w:rPr>
        <w:t>&lt;*&gt; Оплата труда по должности "Старшая медицинская сестра" осуществляется по должностным окладам, предусмотренным для медицинских сестер, с повышением на 20 процентов.</w:t>
      </w: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7" w:name="Par193"/>
      <w:bookmarkEnd w:id="7"/>
      <w:r w:rsidRPr="009E7481">
        <w:rPr>
          <w:sz w:val="28"/>
          <w:szCs w:val="28"/>
        </w:rPr>
        <w:t>&lt;**&gt; Уход за детьми с ограниченными возможностями здоровья</w:t>
      </w:r>
      <w:proofErr w:type="gramStart"/>
      <w:r w:rsidRPr="009E748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95D" w:rsidRPr="009E7481" w:rsidRDefault="003D295D" w:rsidP="003D295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95D" w:rsidRDefault="003D295D" w:rsidP="003D295D">
      <w:pPr>
        <w:shd w:val="clear" w:color="auto" w:fill="FFFFFF" w:themeFill="background1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295D" w:rsidRDefault="003D295D" w:rsidP="003D295D">
      <w:pPr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D295D" w:rsidRDefault="003D295D" w:rsidP="003D295D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295D" w:rsidRDefault="003D295D" w:rsidP="003D295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3D295D" w:rsidRDefault="003D295D" w:rsidP="003D295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3D295D" w:rsidRDefault="003D295D" w:rsidP="003D295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E7481" w:rsidRPr="00C27BD8" w:rsidRDefault="009E7481" w:rsidP="003D295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9E7481" w:rsidRPr="00C27BD8" w:rsidSect="00F37DF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46FA3"/>
    <w:multiLevelType w:val="hybridMultilevel"/>
    <w:tmpl w:val="B556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73E"/>
    <w:rsid w:val="00000F1A"/>
    <w:rsid w:val="000015C2"/>
    <w:rsid w:val="00002199"/>
    <w:rsid w:val="0000261D"/>
    <w:rsid w:val="00007215"/>
    <w:rsid w:val="0000766C"/>
    <w:rsid w:val="0001189C"/>
    <w:rsid w:val="0001210F"/>
    <w:rsid w:val="00024298"/>
    <w:rsid w:val="0003406D"/>
    <w:rsid w:val="00040FB2"/>
    <w:rsid w:val="0005304F"/>
    <w:rsid w:val="000608F2"/>
    <w:rsid w:val="00065388"/>
    <w:rsid w:val="00084000"/>
    <w:rsid w:val="00087CF2"/>
    <w:rsid w:val="000A5273"/>
    <w:rsid w:val="000A5822"/>
    <w:rsid w:val="000A5879"/>
    <w:rsid w:val="000B6803"/>
    <w:rsid w:val="000C10ED"/>
    <w:rsid w:val="000C3DA0"/>
    <w:rsid w:val="000C4C91"/>
    <w:rsid w:val="000C53C5"/>
    <w:rsid w:val="000D6895"/>
    <w:rsid w:val="000E01C8"/>
    <w:rsid w:val="000F0F16"/>
    <w:rsid w:val="000F434C"/>
    <w:rsid w:val="000F51F7"/>
    <w:rsid w:val="001007EA"/>
    <w:rsid w:val="00104F85"/>
    <w:rsid w:val="0010683C"/>
    <w:rsid w:val="00106C0E"/>
    <w:rsid w:val="00111FEF"/>
    <w:rsid w:val="00120418"/>
    <w:rsid w:val="00137839"/>
    <w:rsid w:val="001400A0"/>
    <w:rsid w:val="0014036C"/>
    <w:rsid w:val="00150446"/>
    <w:rsid w:val="00154AC4"/>
    <w:rsid w:val="001638AA"/>
    <w:rsid w:val="001638AD"/>
    <w:rsid w:val="00167BAA"/>
    <w:rsid w:val="00171781"/>
    <w:rsid w:val="00171B25"/>
    <w:rsid w:val="00181B54"/>
    <w:rsid w:val="001928C3"/>
    <w:rsid w:val="001937E9"/>
    <w:rsid w:val="00196AFB"/>
    <w:rsid w:val="001A1BA5"/>
    <w:rsid w:val="001C1FEA"/>
    <w:rsid w:val="001C2342"/>
    <w:rsid w:val="001C6EAF"/>
    <w:rsid w:val="001D1A74"/>
    <w:rsid w:val="001D5643"/>
    <w:rsid w:val="001E15B1"/>
    <w:rsid w:val="001E32CD"/>
    <w:rsid w:val="001F4B78"/>
    <w:rsid w:val="001F58A5"/>
    <w:rsid w:val="002006BA"/>
    <w:rsid w:val="00206AFF"/>
    <w:rsid w:val="00212060"/>
    <w:rsid w:val="002222D9"/>
    <w:rsid w:val="002274E6"/>
    <w:rsid w:val="00230200"/>
    <w:rsid w:val="00233331"/>
    <w:rsid w:val="00234B98"/>
    <w:rsid w:val="0025431D"/>
    <w:rsid w:val="002550D7"/>
    <w:rsid w:val="00256F9B"/>
    <w:rsid w:val="00270E5C"/>
    <w:rsid w:val="002725FE"/>
    <w:rsid w:val="0027673E"/>
    <w:rsid w:val="00284DED"/>
    <w:rsid w:val="00287DE8"/>
    <w:rsid w:val="002A1502"/>
    <w:rsid w:val="002A32DB"/>
    <w:rsid w:val="002A55D0"/>
    <w:rsid w:val="002A6A2C"/>
    <w:rsid w:val="002A799E"/>
    <w:rsid w:val="002B19FD"/>
    <w:rsid w:val="002B22A7"/>
    <w:rsid w:val="002B6997"/>
    <w:rsid w:val="002D2E6C"/>
    <w:rsid w:val="002D443F"/>
    <w:rsid w:val="002E2F7D"/>
    <w:rsid w:val="002E62E0"/>
    <w:rsid w:val="002E7B53"/>
    <w:rsid w:val="003334ED"/>
    <w:rsid w:val="00334DE2"/>
    <w:rsid w:val="00335AF7"/>
    <w:rsid w:val="0034716B"/>
    <w:rsid w:val="003518CB"/>
    <w:rsid w:val="003541F9"/>
    <w:rsid w:val="00354ECD"/>
    <w:rsid w:val="003573E9"/>
    <w:rsid w:val="00363138"/>
    <w:rsid w:val="00364D26"/>
    <w:rsid w:val="0038551B"/>
    <w:rsid w:val="00387AAC"/>
    <w:rsid w:val="0039529E"/>
    <w:rsid w:val="003A606E"/>
    <w:rsid w:val="003B62A1"/>
    <w:rsid w:val="003B7703"/>
    <w:rsid w:val="003C2975"/>
    <w:rsid w:val="003C7F1E"/>
    <w:rsid w:val="003D295D"/>
    <w:rsid w:val="003D44CF"/>
    <w:rsid w:val="003E1287"/>
    <w:rsid w:val="003E5879"/>
    <w:rsid w:val="00400752"/>
    <w:rsid w:val="0040431D"/>
    <w:rsid w:val="00412B58"/>
    <w:rsid w:val="00413229"/>
    <w:rsid w:val="0042688A"/>
    <w:rsid w:val="0043378F"/>
    <w:rsid w:val="00435858"/>
    <w:rsid w:val="004414E2"/>
    <w:rsid w:val="00441E22"/>
    <w:rsid w:val="00442593"/>
    <w:rsid w:val="004435F3"/>
    <w:rsid w:val="0044670E"/>
    <w:rsid w:val="00447A95"/>
    <w:rsid w:val="0045738E"/>
    <w:rsid w:val="00460C02"/>
    <w:rsid w:val="0046340C"/>
    <w:rsid w:val="00463B1A"/>
    <w:rsid w:val="0047584C"/>
    <w:rsid w:val="004860A8"/>
    <w:rsid w:val="004A311B"/>
    <w:rsid w:val="004A32EB"/>
    <w:rsid w:val="004B1E20"/>
    <w:rsid w:val="004C2B0A"/>
    <w:rsid w:val="004C2DA9"/>
    <w:rsid w:val="004D0819"/>
    <w:rsid w:val="004E5050"/>
    <w:rsid w:val="004F2AE8"/>
    <w:rsid w:val="004F330E"/>
    <w:rsid w:val="004F408D"/>
    <w:rsid w:val="004F7050"/>
    <w:rsid w:val="00517E46"/>
    <w:rsid w:val="00521022"/>
    <w:rsid w:val="005311B8"/>
    <w:rsid w:val="00533E2A"/>
    <w:rsid w:val="00533E8C"/>
    <w:rsid w:val="005443E3"/>
    <w:rsid w:val="005447C9"/>
    <w:rsid w:val="00552701"/>
    <w:rsid w:val="005604DD"/>
    <w:rsid w:val="005800B1"/>
    <w:rsid w:val="00582FAD"/>
    <w:rsid w:val="005838B3"/>
    <w:rsid w:val="0058441E"/>
    <w:rsid w:val="00584828"/>
    <w:rsid w:val="0058641A"/>
    <w:rsid w:val="005873AE"/>
    <w:rsid w:val="005936CC"/>
    <w:rsid w:val="005A1B4D"/>
    <w:rsid w:val="005C294F"/>
    <w:rsid w:val="005D0E2E"/>
    <w:rsid w:val="005E4FBB"/>
    <w:rsid w:val="005E5CA7"/>
    <w:rsid w:val="005E65FF"/>
    <w:rsid w:val="00611754"/>
    <w:rsid w:val="00621708"/>
    <w:rsid w:val="006256B4"/>
    <w:rsid w:val="0062570B"/>
    <w:rsid w:val="006368A4"/>
    <w:rsid w:val="00643BA4"/>
    <w:rsid w:val="00657909"/>
    <w:rsid w:val="006654E4"/>
    <w:rsid w:val="00666674"/>
    <w:rsid w:val="00677057"/>
    <w:rsid w:val="00683E07"/>
    <w:rsid w:val="0069743A"/>
    <w:rsid w:val="00697525"/>
    <w:rsid w:val="006A303B"/>
    <w:rsid w:val="006C4073"/>
    <w:rsid w:val="006D3FF6"/>
    <w:rsid w:val="006E2AD1"/>
    <w:rsid w:val="006E34A9"/>
    <w:rsid w:val="0070378E"/>
    <w:rsid w:val="00706396"/>
    <w:rsid w:val="00707F58"/>
    <w:rsid w:val="00710DD6"/>
    <w:rsid w:val="00717484"/>
    <w:rsid w:val="007232AF"/>
    <w:rsid w:val="00723901"/>
    <w:rsid w:val="00726134"/>
    <w:rsid w:val="00743B0C"/>
    <w:rsid w:val="00751500"/>
    <w:rsid w:val="00754C49"/>
    <w:rsid w:val="00755F88"/>
    <w:rsid w:val="007567BE"/>
    <w:rsid w:val="00764134"/>
    <w:rsid w:val="00764AED"/>
    <w:rsid w:val="00765F11"/>
    <w:rsid w:val="007664CF"/>
    <w:rsid w:val="0076758C"/>
    <w:rsid w:val="00771972"/>
    <w:rsid w:val="00772AFD"/>
    <w:rsid w:val="00775B86"/>
    <w:rsid w:val="00776310"/>
    <w:rsid w:val="00783539"/>
    <w:rsid w:val="0078556A"/>
    <w:rsid w:val="00792ADC"/>
    <w:rsid w:val="007A7B6F"/>
    <w:rsid w:val="007B74C0"/>
    <w:rsid w:val="007C1797"/>
    <w:rsid w:val="007C3B9A"/>
    <w:rsid w:val="007C3C6A"/>
    <w:rsid w:val="007C70D7"/>
    <w:rsid w:val="007D2004"/>
    <w:rsid w:val="007D37F2"/>
    <w:rsid w:val="007D79F6"/>
    <w:rsid w:val="007E467D"/>
    <w:rsid w:val="007E6791"/>
    <w:rsid w:val="007F79FD"/>
    <w:rsid w:val="00802640"/>
    <w:rsid w:val="00802E0D"/>
    <w:rsid w:val="00806A30"/>
    <w:rsid w:val="00806A80"/>
    <w:rsid w:val="00830D22"/>
    <w:rsid w:val="0083401A"/>
    <w:rsid w:val="00835F62"/>
    <w:rsid w:val="00842840"/>
    <w:rsid w:val="00843B51"/>
    <w:rsid w:val="00846C38"/>
    <w:rsid w:val="00847404"/>
    <w:rsid w:val="0085302A"/>
    <w:rsid w:val="00862D18"/>
    <w:rsid w:val="00864F87"/>
    <w:rsid w:val="00865E7C"/>
    <w:rsid w:val="008668DF"/>
    <w:rsid w:val="008709C4"/>
    <w:rsid w:val="00875D33"/>
    <w:rsid w:val="00883C71"/>
    <w:rsid w:val="008843A6"/>
    <w:rsid w:val="00895CB4"/>
    <w:rsid w:val="008B738C"/>
    <w:rsid w:val="008C7839"/>
    <w:rsid w:val="008D24DC"/>
    <w:rsid w:val="008D251D"/>
    <w:rsid w:val="008D5B60"/>
    <w:rsid w:val="008E1284"/>
    <w:rsid w:val="00903E43"/>
    <w:rsid w:val="00906B9F"/>
    <w:rsid w:val="00923182"/>
    <w:rsid w:val="00924BE2"/>
    <w:rsid w:val="0092797F"/>
    <w:rsid w:val="0093459B"/>
    <w:rsid w:val="00944339"/>
    <w:rsid w:val="00955593"/>
    <w:rsid w:val="009618F4"/>
    <w:rsid w:val="0096473F"/>
    <w:rsid w:val="0096796C"/>
    <w:rsid w:val="009778B5"/>
    <w:rsid w:val="00993FA1"/>
    <w:rsid w:val="00995873"/>
    <w:rsid w:val="009A05B8"/>
    <w:rsid w:val="009A24F7"/>
    <w:rsid w:val="009C4DB9"/>
    <w:rsid w:val="009D1488"/>
    <w:rsid w:val="009E7481"/>
    <w:rsid w:val="009F1E79"/>
    <w:rsid w:val="009F2A6C"/>
    <w:rsid w:val="009F2ED9"/>
    <w:rsid w:val="009F365A"/>
    <w:rsid w:val="009F75C2"/>
    <w:rsid w:val="00A026AD"/>
    <w:rsid w:val="00A075CB"/>
    <w:rsid w:val="00A1379A"/>
    <w:rsid w:val="00A13E3A"/>
    <w:rsid w:val="00A20CA0"/>
    <w:rsid w:val="00A3137A"/>
    <w:rsid w:val="00A41C16"/>
    <w:rsid w:val="00A42C37"/>
    <w:rsid w:val="00A44CF1"/>
    <w:rsid w:val="00A46B5A"/>
    <w:rsid w:val="00A6305F"/>
    <w:rsid w:val="00A64290"/>
    <w:rsid w:val="00A65E1D"/>
    <w:rsid w:val="00A80FEE"/>
    <w:rsid w:val="00A81411"/>
    <w:rsid w:val="00A927C8"/>
    <w:rsid w:val="00A92B75"/>
    <w:rsid w:val="00A97046"/>
    <w:rsid w:val="00AA4723"/>
    <w:rsid w:val="00AA6356"/>
    <w:rsid w:val="00AC1A61"/>
    <w:rsid w:val="00AE3BB4"/>
    <w:rsid w:val="00AE4494"/>
    <w:rsid w:val="00AF18B4"/>
    <w:rsid w:val="00AF7DF1"/>
    <w:rsid w:val="00B058C9"/>
    <w:rsid w:val="00B073CA"/>
    <w:rsid w:val="00B078CA"/>
    <w:rsid w:val="00B12659"/>
    <w:rsid w:val="00B132B5"/>
    <w:rsid w:val="00B13CC3"/>
    <w:rsid w:val="00B1511F"/>
    <w:rsid w:val="00B17C4E"/>
    <w:rsid w:val="00B230DA"/>
    <w:rsid w:val="00B233CF"/>
    <w:rsid w:val="00B26348"/>
    <w:rsid w:val="00B352B9"/>
    <w:rsid w:val="00B35763"/>
    <w:rsid w:val="00B36163"/>
    <w:rsid w:val="00B36AF8"/>
    <w:rsid w:val="00B424F4"/>
    <w:rsid w:val="00B4458E"/>
    <w:rsid w:val="00B46A49"/>
    <w:rsid w:val="00B51FCB"/>
    <w:rsid w:val="00B52F95"/>
    <w:rsid w:val="00B54548"/>
    <w:rsid w:val="00B5529D"/>
    <w:rsid w:val="00B55DC5"/>
    <w:rsid w:val="00B65E65"/>
    <w:rsid w:val="00B7123D"/>
    <w:rsid w:val="00B779EA"/>
    <w:rsid w:val="00B8568D"/>
    <w:rsid w:val="00B875A2"/>
    <w:rsid w:val="00B87968"/>
    <w:rsid w:val="00B90193"/>
    <w:rsid w:val="00B96362"/>
    <w:rsid w:val="00B97065"/>
    <w:rsid w:val="00BA3B22"/>
    <w:rsid w:val="00BA74B9"/>
    <w:rsid w:val="00BA7560"/>
    <w:rsid w:val="00BB0E79"/>
    <w:rsid w:val="00BD7AEE"/>
    <w:rsid w:val="00BE4D6B"/>
    <w:rsid w:val="00BE6435"/>
    <w:rsid w:val="00BF4197"/>
    <w:rsid w:val="00C05888"/>
    <w:rsid w:val="00C076E8"/>
    <w:rsid w:val="00C13AED"/>
    <w:rsid w:val="00C14BB6"/>
    <w:rsid w:val="00C25CDE"/>
    <w:rsid w:val="00C27BD8"/>
    <w:rsid w:val="00C349EA"/>
    <w:rsid w:val="00C36BE5"/>
    <w:rsid w:val="00C36F8F"/>
    <w:rsid w:val="00C415E3"/>
    <w:rsid w:val="00C509EC"/>
    <w:rsid w:val="00C53AA3"/>
    <w:rsid w:val="00C574B5"/>
    <w:rsid w:val="00C618FA"/>
    <w:rsid w:val="00C6420A"/>
    <w:rsid w:val="00C709F4"/>
    <w:rsid w:val="00C81FFB"/>
    <w:rsid w:val="00C82A0D"/>
    <w:rsid w:val="00C84560"/>
    <w:rsid w:val="00C9646C"/>
    <w:rsid w:val="00C97AED"/>
    <w:rsid w:val="00CB186F"/>
    <w:rsid w:val="00CB26D4"/>
    <w:rsid w:val="00CB4B84"/>
    <w:rsid w:val="00CD2889"/>
    <w:rsid w:val="00CD4210"/>
    <w:rsid w:val="00CE0172"/>
    <w:rsid w:val="00CE18D4"/>
    <w:rsid w:val="00CE44B7"/>
    <w:rsid w:val="00CE606B"/>
    <w:rsid w:val="00CE745A"/>
    <w:rsid w:val="00CE7A7C"/>
    <w:rsid w:val="00CF7CC5"/>
    <w:rsid w:val="00D00720"/>
    <w:rsid w:val="00D02E88"/>
    <w:rsid w:val="00D07B33"/>
    <w:rsid w:val="00D256B5"/>
    <w:rsid w:val="00D27197"/>
    <w:rsid w:val="00D27EB3"/>
    <w:rsid w:val="00D32C3D"/>
    <w:rsid w:val="00D436D9"/>
    <w:rsid w:val="00D43E99"/>
    <w:rsid w:val="00D512B3"/>
    <w:rsid w:val="00D51629"/>
    <w:rsid w:val="00D5365E"/>
    <w:rsid w:val="00D640BB"/>
    <w:rsid w:val="00D64A66"/>
    <w:rsid w:val="00D6666B"/>
    <w:rsid w:val="00D73F36"/>
    <w:rsid w:val="00D77020"/>
    <w:rsid w:val="00D97CBC"/>
    <w:rsid w:val="00DA3228"/>
    <w:rsid w:val="00DA35FD"/>
    <w:rsid w:val="00DA6F4E"/>
    <w:rsid w:val="00DB1B68"/>
    <w:rsid w:val="00DB3047"/>
    <w:rsid w:val="00DB3BF3"/>
    <w:rsid w:val="00DB5BA5"/>
    <w:rsid w:val="00DB6624"/>
    <w:rsid w:val="00DD2BE0"/>
    <w:rsid w:val="00DE4394"/>
    <w:rsid w:val="00E03BB8"/>
    <w:rsid w:val="00E05515"/>
    <w:rsid w:val="00E12526"/>
    <w:rsid w:val="00E13EF0"/>
    <w:rsid w:val="00E2033D"/>
    <w:rsid w:val="00E2092D"/>
    <w:rsid w:val="00E24927"/>
    <w:rsid w:val="00E27C93"/>
    <w:rsid w:val="00E302A2"/>
    <w:rsid w:val="00E338E3"/>
    <w:rsid w:val="00E33AA2"/>
    <w:rsid w:val="00E416F2"/>
    <w:rsid w:val="00E65470"/>
    <w:rsid w:val="00E74E6D"/>
    <w:rsid w:val="00E8116D"/>
    <w:rsid w:val="00E82AA0"/>
    <w:rsid w:val="00E86320"/>
    <w:rsid w:val="00E8751F"/>
    <w:rsid w:val="00E91180"/>
    <w:rsid w:val="00E918FD"/>
    <w:rsid w:val="00E93152"/>
    <w:rsid w:val="00E9403F"/>
    <w:rsid w:val="00E97B8D"/>
    <w:rsid w:val="00EA0A2A"/>
    <w:rsid w:val="00EA5E60"/>
    <w:rsid w:val="00EB01D3"/>
    <w:rsid w:val="00EC06C7"/>
    <w:rsid w:val="00EC5203"/>
    <w:rsid w:val="00EF6045"/>
    <w:rsid w:val="00EF73D5"/>
    <w:rsid w:val="00EF7BD2"/>
    <w:rsid w:val="00F0225C"/>
    <w:rsid w:val="00F04048"/>
    <w:rsid w:val="00F159F2"/>
    <w:rsid w:val="00F208D7"/>
    <w:rsid w:val="00F2230F"/>
    <w:rsid w:val="00F35225"/>
    <w:rsid w:val="00F37DF6"/>
    <w:rsid w:val="00F436B6"/>
    <w:rsid w:val="00F448C8"/>
    <w:rsid w:val="00F475F6"/>
    <w:rsid w:val="00F528C6"/>
    <w:rsid w:val="00F70D9B"/>
    <w:rsid w:val="00F85A37"/>
    <w:rsid w:val="00F86644"/>
    <w:rsid w:val="00F94423"/>
    <w:rsid w:val="00F95695"/>
    <w:rsid w:val="00F97877"/>
    <w:rsid w:val="00FA2BAF"/>
    <w:rsid w:val="00FA2E3B"/>
    <w:rsid w:val="00FA5072"/>
    <w:rsid w:val="00FB118F"/>
    <w:rsid w:val="00FB1564"/>
    <w:rsid w:val="00FB1BCE"/>
    <w:rsid w:val="00FB2BD2"/>
    <w:rsid w:val="00FB3398"/>
    <w:rsid w:val="00FB707D"/>
    <w:rsid w:val="00FC008F"/>
    <w:rsid w:val="00FC087C"/>
    <w:rsid w:val="00FC561B"/>
    <w:rsid w:val="00FD02CD"/>
    <w:rsid w:val="00FF08B1"/>
    <w:rsid w:val="00FF0BC9"/>
    <w:rsid w:val="00FF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DB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7673E"/>
    <w:pPr>
      <w:keepNext/>
      <w:spacing w:line="360" w:lineRule="auto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20380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27673E"/>
    <w:rPr>
      <w:rFonts w:ascii="Verdana" w:hAnsi="Verdana" w:cs="Verdana"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20380"/>
    <w:rPr>
      <w:sz w:val="24"/>
      <w:szCs w:val="24"/>
    </w:rPr>
  </w:style>
  <w:style w:type="paragraph" w:customStyle="1" w:styleId="ConsPlusNormal">
    <w:name w:val="ConsPlusNormal"/>
    <w:rsid w:val="0027673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B970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380"/>
    <w:rPr>
      <w:sz w:val="0"/>
      <w:szCs w:val="0"/>
    </w:rPr>
  </w:style>
  <w:style w:type="table" w:styleId="a7">
    <w:name w:val="Table Grid"/>
    <w:basedOn w:val="a1"/>
    <w:uiPriority w:val="99"/>
    <w:rsid w:val="004425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F365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1340</Words>
  <Characters>10912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Ломакина</cp:lastModifiedBy>
  <cp:revision>10</cp:revision>
  <cp:lastPrinted>2018-09-11T09:30:00Z</cp:lastPrinted>
  <dcterms:created xsi:type="dcterms:W3CDTF">2018-09-11T09:13:00Z</dcterms:created>
  <dcterms:modified xsi:type="dcterms:W3CDTF">2018-09-12T08:04:00Z</dcterms:modified>
</cp:coreProperties>
</file>