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0486B" w:rsidRPr="0010486B" w:rsidTr="00870053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0486B" w:rsidRPr="0010486B" w:rsidRDefault="00304405" w:rsidP="0010486B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65pt;margin-top:-.2pt;width:43.05pt;height:52.6pt;z-index:251659776" o:allowincell="f">
                  <v:imagedata r:id="rId7" o:title=""/>
                </v:shape>
                <o:OLEObject Type="Embed" ProgID="CorelDRAW.Graphic.9" ShapeID="_x0000_s1026" DrawAspect="Content" ObjectID="_1606217972" r:id="rId8"/>
              </w:pict>
            </w:r>
          </w:p>
        </w:tc>
      </w:tr>
      <w:tr w:rsidR="0010486B" w:rsidRPr="0010486B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10486B" w:rsidRPr="006440D3" w:rsidRDefault="0010486B" w:rsidP="0010486B">
            <w:pPr>
              <w:widowControl/>
              <w:autoSpaceDE/>
              <w:autoSpaceDN/>
              <w:spacing w:line="360" w:lineRule="auto"/>
              <w:jc w:val="center"/>
              <w:rPr>
                <w:sz w:val="8"/>
                <w:szCs w:val="24"/>
                <w:lang w:bidi="ar-SA"/>
              </w:rPr>
            </w:pPr>
          </w:p>
          <w:p w:rsidR="0010486B" w:rsidRPr="0010486B" w:rsidRDefault="0010486B" w:rsidP="0010486B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bidi="ar-SA"/>
              </w:rPr>
            </w:pPr>
            <w:r w:rsidRPr="0010486B">
              <w:rPr>
                <w:b/>
                <w:sz w:val="36"/>
                <w:szCs w:val="36"/>
                <w:lang w:bidi="ar-SA"/>
              </w:rPr>
              <w:t>АДМИНИСТРАЦИЯ</w:t>
            </w:r>
          </w:p>
          <w:p w:rsidR="0010486B" w:rsidRPr="0010486B" w:rsidRDefault="0010486B" w:rsidP="0010486B">
            <w:pPr>
              <w:widowControl/>
              <w:autoSpaceDE/>
              <w:autoSpaceDN/>
              <w:jc w:val="center"/>
              <w:rPr>
                <w:b/>
                <w:sz w:val="36"/>
                <w:szCs w:val="24"/>
                <w:lang w:bidi="ar-SA"/>
              </w:rPr>
            </w:pPr>
            <w:r w:rsidRPr="0010486B">
              <w:rPr>
                <w:b/>
                <w:sz w:val="36"/>
                <w:szCs w:val="36"/>
                <w:lang w:bidi="ar-SA"/>
              </w:rPr>
              <w:t>РАМЕНСКОГО  МУНИЦИПАЛЬНОГО  РАЙОНА МОСКОВСКОЙ  ОБЛАСТИ</w:t>
            </w:r>
          </w:p>
        </w:tc>
      </w:tr>
      <w:tr w:rsidR="0010486B" w:rsidRPr="0010486B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10486B" w:rsidRPr="0010486B" w:rsidRDefault="0010486B" w:rsidP="0010486B">
            <w:pPr>
              <w:widowControl/>
              <w:pBdr>
                <w:bottom w:val="single" w:sz="12" w:space="1" w:color="auto"/>
              </w:pBdr>
              <w:autoSpaceDE/>
              <w:autoSpaceDN/>
              <w:jc w:val="center"/>
              <w:rPr>
                <w:b/>
                <w:i/>
                <w:sz w:val="6"/>
                <w:szCs w:val="24"/>
                <w:lang w:bidi="ar-SA"/>
              </w:rPr>
            </w:pPr>
          </w:p>
          <w:p w:rsidR="0010486B" w:rsidRPr="0010486B" w:rsidRDefault="0010486B" w:rsidP="0010486B">
            <w:pPr>
              <w:widowControl/>
              <w:autoSpaceDE/>
              <w:autoSpaceDN/>
              <w:jc w:val="center"/>
              <w:rPr>
                <w:b/>
                <w:i/>
                <w:sz w:val="6"/>
                <w:szCs w:val="24"/>
                <w:lang w:bidi="ar-SA"/>
              </w:rPr>
            </w:pPr>
          </w:p>
        </w:tc>
      </w:tr>
      <w:tr w:rsidR="0010486B" w:rsidRPr="0010486B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10486B" w:rsidRPr="0010486B" w:rsidRDefault="0010486B" w:rsidP="001048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10486B" w:rsidRPr="0010486B" w:rsidRDefault="0010486B" w:rsidP="0010486B">
            <w:pPr>
              <w:keepNext/>
              <w:widowControl/>
              <w:autoSpaceDE/>
              <w:autoSpaceDN/>
              <w:jc w:val="center"/>
              <w:outlineLvl w:val="5"/>
              <w:rPr>
                <w:b/>
                <w:sz w:val="36"/>
                <w:szCs w:val="24"/>
                <w:lang w:bidi="ar-SA"/>
              </w:rPr>
            </w:pPr>
            <w:r w:rsidRPr="0010486B">
              <w:rPr>
                <w:b/>
                <w:sz w:val="36"/>
                <w:szCs w:val="24"/>
                <w:lang w:bidi="ar-SA"/>
              </w:rPr>
              <w:t>ПОСТАНОВЛЕНИЕ</w:t>
            </w:r>
          </w:p>
        </w:tc>
      </w:tr>
    </w:tbl>
    <w:p w:rsidR="0010486B" w:rsidRPr="0010486B" w:rsidRDefault="0010486B" w:rsidP="0010486B">
      <w:pPr>
        <w:widowControl/>
        <w:autoSpaceDE/>
        <w:autoSpaceDN/>
        <w:jc w:val="center"/>
        <w:rPr>
          <w:rFonts w:ascii="Journal" w:hAnsi="Journal"/>
          <w:b/>
          <w:sz w:val="16"/>
          <w:szCs w:val="24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10486B" w:rsidRPr="0010486B" w:rsidTr="00870053">
        <w:tc>
          <w:tcPr>
            <w:tcW w:w="4126" w:type="dxa"/>
          </w:tcPr>
          <w:p w:rsidR="0010486B" w:rsidRPr="0010486B" w:rsidRDefault="0010486B" w:rsidP="0010486B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  <w:p w:rsidR="0010486B" w:rsidRPr="0010486B" w:rsidRDefault="0010486B" w:rsidP="0010486B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  <w:r w:rsidRPr="0010486B">
              <w:rPr>
                <w:spacing w:val="-20"/>
                <w:sz w:val="24"/>
                <w:szCs w:val="24"/>
                <w:lang w:bidi="ar-SA"/>
              </w:rPr>
              <w:t>___</w:t>
            </w:r>
            <w:r w:rsidR="00304405">
              <w:rPr>
                <w:spacing w:val="-20"/>
                <w:sz w:val="24"/>
                <w:szCs w:val="24"/>
                <w:lang w:bidi="ar-SA"/>
              </w:rPr>
              <w:t>12.12.2018</w:t>
            </w:r>
            <w:bookmarkStart w:id="0" w:name="_GoBack"/>
            <w:bookmarkEnd w:id="0"/>
            <w:r w:rsidRPr="0010486B">
              <w:rPr>
                <w:spacing w:val="-20"/>
                <w:sz w:val="24"/>
                <w:szCs w:val="24"/>
                <w:lang w:bidi="ar-SA"/>
              </w:rPr>
              <w:t xml:space="preserve">__________________  </w:t>
            </w:r>
          </w:p>
        </w:tc>
        <w:tc>
          <w:tcPr>
            <w:tcW w:w="2253" w:type="dxa"/>
          </w:tcPr>
          <w:p w:rsidR="0010486B" w:rsidRPr="0010486B" w:rsidRDefault="0010486B" w:rsidP="0010486B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10486B" w:rsidRPr="0010486B" w:rsidRDefault="0010486B" w:rsidP="0010486B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  <w:p w:rsidR="0010486B" w:rsidRPr="0010486B" w:rsidRDefault="0010486B" w:rsidP="00304405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10486B">
              <w:rPr>
                <w:spacing w:val="-20"/>
                <w:sz w:val="24"/>
                <w:szCs w:val="24"/>
                <w:lang w:bidi="ar-SA"/>
              </w:rPr>
              <w:t>№_____</w:t>
            </w:r>
            <w:r w:rsidR="00304405">
              <w:rPr>
                <w:spacing w:val="-20"/>
                <w:sz w:val="24"/>
                <w:szCs w:val="24"/>
                <w:lang w:bidi="ar-SA"/>
              </w:rPr>
              <w:t>9528</w:t>
            </w:r>
            <w:r w:rsidRPr="0010486B">
              <w:rPr>
                <w:spacing w:val="-20"/>
                <w:sz w:val="24"/>
                <w:szCs w:val="24"/>
                <w:lang w:bidi="ar-SA"/>
              </w:rPr>
              <w:t>_______</w:t>
            </w:r>
          </w:p>
        </w:tc>
      </w:tr>
    </w:tbl>
    <w:p w:rsidR="000C0DBA" w:rsidRDefault="000C0DBA" w:rsidP="0010486B">
      <w:pPr>
        <w:pStyle w:val="a3"/>
        <w:ind w:left="0"/>
        <w:rPr>
          <w:sz w:val="35"/>
        </w:rPr>
      </w:pPr>
    </w:p>
    <w:p w:rsidR="000C0DBA" w:rsidRPr="0010486B" w:rsidRDefault="00C314F6" w:rsidP="0010486B">
      <w:pPr>
        <w:pStyle w:val="a3"/>
        <w:ind w:left="0" w:firstLine="539"/>
        <w:rPr>
          <w:sz w:val="28"/>
          <w:szCs w:val="28"/>
        </w:rPr>
      </w:pPr>
      <w:r w:rsidRPr="0010486B">
        <w:rPr>
          <w:sz w:val="28"/>
          <w:szCs w:val="28"/>
        </w:rPr>
        <w:t xml:space="preserve">Об утверждении </w:t>
      </w:r>
      <w:proofErr w:type="gramStart"/>
      <w:r w:rsidRPr="0010486B">
        <w:rPr>
          <w:sz w:val="28"/>
          <w:szCs w:val="28"/>
        </w:rPr>
        <w:t>Правил проведения финансового анализа деятельности муниципальных унитарных предприятий</w:t>
      </w:r>
      <w:proofErr w:type="gramEnd"/>
      <w:r w:rsidRPr="0010486B">
        <w:rPr>
          <w:sz w:val="28"/>
          <w:szCs w:val="28"/>
        </w:rPr>
        <w:t xml:space="preserve"> и </w:t>
      </w:r>
      <w:r w:rsidR="007D7CCC">
        <w:rPr>
          <w:sz w:val="28"/>
          <w:szCs w:val="28"/>
        </w:rPr>
        <w:t>хозяйственных обществ, в которых</w:t>
      </w:r>
      <w:r w:rsidRPr="0010486B">
        <w:rPr>
          <w:sz w:val="28"/>
          <w:szCs w:val="28"/>
        </w:rPr>
        <w:t xml:space="preserve"> </w:t>
      </w:r>
      <w:r w:rsidR="0010486B" w:rsidRPr="0010486B">
        <w:rPr>
          <w:sz w:val="28"/>
          <w:szCs w:val="28"/>
        </w:rPr>
        <w:t>Раменскому муниципальному району</w:t>
      </w:r>
      <w:r w:rsidRPr="0010486B">
        <w:rPr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(учредителей), при риске введения в отношении их процедуры несостоятельности (банкротства)</w:t>
      </w:r>
    </w:p>
    <w:p w:rsidR="000C0DBA" w:rsidRPr="0010486B" w:rsidRDefault="000C0DBA" w:rsidP="0010486B">
      <w:pPr>
        <w:pStyle w:val="a3"/>
        <w:ind w:left="0"/>
        <w:rPr>
          <w:sz w:val="28"/>
          <w:szCs w:val="28"/>
        </w:rPr>
      </w:pPr>
    </w:p>
    <w:p w:rsidR="002C4676" w:rsidRDefault="00C314F6" w:rsidP="002C4676">
      <w:pPr>
        <w:pStyle w:val="a3"/>
        <w:ind w:left="0" w:firstLine="539"/>
        <w:rPr>
          <w:b/>
          <w:sz w:val="28"/>
          <w:szCs w:val="28"/>
        </w:rPr>
      </w:pPr>
      <w:proofErr w:type="gramStart"/>
      <w:r w:rsidRPr="0010486B">
        <w:rPr>
          <w:sz w:val="28"/>
          <w:szCs w:val="28"/>
        </w:rPr>
        <w:t>В соответствии с Федеральным законом от 06.10.2003 № 131-ФЗ «</w:t>
      </w:r>
      <w:hyperlink r:id="rId9">
        <w:r w:rsidRPr="0010486B">
          <w:rPr>
            <w:sz w:val="28"/>
            <w:szCs w:val="28"/>
          </w:rPr>
          <w:t>Об общих</w:t>
        </w:r>
      </w:hyperlink>
      <w:r w:rsidRPr="0010486B">
        <w:rPr>
          <w:sz w:val="28"/>
          <w:szCs w:val="28"/>
        </w:rPr>
        <w:t xml:space="preserve"> </w:t>
      </w:r>
      <w:hyperlink r:id="rId10">
        <w:r w:rsidRPr="0010486B">
          <w:rPr>
            <w:sz w:val="28"/>
            <w:szCs w:val="28"/>
          </w:rPr>
          <w:t>принципах организации местного самоуправления в Российской Федерации</w:t>
        </w:r>
      </w:hyperlink>
      <w:r w:rsidRPr="0010486B">
        <w:rPr>
          <w:sz w:val="28"/>
          <w:szCs w:val="28"/>
        </w:rPr>
        <w:t>», Федеральным законом от 14.11.2002 № 161-ФЗ «</w:t>
      </w:r>
      <w:hyperlink r:id="rId11">
        <w:r w:rsidRPr="0010486B">
          <w:rPr>
            <w:sz w:val="28"/>
            <w:szCs w:val="28"/>
          </w:rPr>
          <w:t>О государственных и муниципальных</w:t>
        </w:r>
      </w:hyperlink>
      <w:r w:rsidRPr="0010486B">
        <w:rPr>
          <w:sz w:val="28"/>
          <w:szCs w:val="28"/>
        </w:rPr>
        <w:t xml:space="preserve"> </w:t>
      </w:r>
      <w:hyperlink r:id="rId12">
        <w:r w:rsidRPr="0010486B">
          <w:rPr>
            <w:sz w:val="28"/>
            <w:szCs w:val="28"/>
          </w:rPr>
          <w:t>унитарных предприятиях</w:t>
        </w:r>
      </w:hyperlink>
      <w:r w:rsidR="002C4676">
        <w:rPr>
          <w:sz w:val="28"/>
          <w:szCs w:val="28"/>
        </w:rPr>
        <w:t>», П</w:t>
      </w:r>
      <w:r w:rsidRPr="0010486B">
        <w:rPr>
          <w:sz w:val="28"/>
          <w:szCs w:val="28"/>
        </w:rPr>
        <w:t xml:space="preserve">остановлением Правительства Московской области от 28.12.2016 № 1005/44 </w:t>
      </w:r>
      <w:r w:rsidRPr="0010486B">
        <w:rPr>
          <w:b/>
          <w:sz w:val="28"/>
          <w:szCs w:val="28"/>
        </w:rPr>
        <w:t>«</w:t>
      </w:r>
      <w:r w:rsidRPr="0010486B">
        <w:rPr>
          <w:sz w:val="28"/>
          <w:szCs w:val="28"/>
        </w:rPr>
        <w:t>О мерах повышения эффективности организации финансово- 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</w:t>
      </w:r>
      <w:proofErr w:type="gramEnd"/>
      <w:r w:rsidRPr="0010486B">
        <w:rPr>
          <w:sz w:val="28"/>
          <w:szCs w:val="28"/>
        </w:rPr>
        <w:t xml:space="preserve"> результат голосования при принятии решения собственников (учредителей)</w:t>
      </w:r>
      <w:r w:rsidRPr="006E69F3">
        <w:rPr>
          <w:sz w:val="28"/>
          <w:szCs w:val="28"/>
        </w:rPr>
        <w:t>»,</w:t>
      </w:r>
    </w:p>
    <w:p w:rsidR="000C0DBA" w:rsidRPr="00C17E9D" w:rsidRDefault="00C314F6" w:rsidP="007D4EB0">
      <w:pPr>
        <w:pStyle w:val="a3"/>
        <w:ind w:left="0" w:firstLine="539"/>
        <w:jc w:val="center"/>
        <w:rPr>
          <w:b/>
          <w:sz w:val="28"/>
          <w:szCs w:val="28"/>
        </w:rPr>
      </w:pPr>
      <w:r w:rsidRPr="0010486B">
        <w:rPr>
          <w:b/>
          <w:sz w:val="28"/>
          <w:szCs w:val="28"/>
        </w:rPr>
        <w:t xml:space="preserve"> </w:t>
      </w:r>
      <w:r w:rsidR="007D4EB0" w:rsidRPr="00C17E9D">
        <w:rPr>
          <w:b/>
          <w:sz w:val="28"/>
          <w:szCs w:val="28"/>
        </w:rPr>
        <w:t>ПОСТАНОВЛЯЮ</w:t>
      </w:r>
      <w:r w:rsidR="0010486B" w:rsidRPr="00C17E9D">
        <w:rPr>
          <w:b/>
          <w:sz w:val="28"/>
          <w:szCs w:val="28"/>
        </w:rPr>
        <w:t>:</w:t>
      </w:r>
    </w:p>
    <w:p w:rsidR="000C0DBA" w:rsidRPr="0010486B" w:rsidRDefault="00C314F6" w:rsidP="0010486B">
      <w:pPr>
        <w:pStyle w:val="a4"/>
        <w:numPr>
          <w:ilvl w:val="0"/>
          <w:numId w:val="8"/>
        </w:numPr>
        <w:tabs>
          <w:tab w:val="left" w:pos="1158"/>
        </w:tabs>
        <w:ind w:left="0" w:firstLine="540"/>
        <w:rPr>
          <w:sz w:val="28"/>
          <w:szCs w:val="28"/>
        </w:rPr>
      </w:pPr>
      <w:r w:rsidRPr="0010486B">
        <w:rPr>
          <w:sz w:val="28"/>
          <w:szCs w:val="28"/>
        </w:rPr>
        <w:t xml:space="preserve">Утвердить Правила проведения финансового анализа деятельности муниципальных унитарных предприятий и хозяйственных обществ, в которых </w:t>
      </w:r>
      <w:r w:rsidR="0010486B" w:rsidRPr="0010486B">
        <w:rPr>
          <w:sz w:val="28"/>
          <w:szCs w:val="28"/>
        </w:rPr>
        <w:t xml:space="preserve">Раменскому муниципальному району </w:t>
      </w:r>
      <w:r w:rsidRPr="0010486B">
        <w:rPr>
          <w:sz w:val="28"/>
          <w:szCs w:val="28"/>
        </w:rPr>
        <w:t>принадлежит доля, обеспечивающая положительный результат голосования при принятии решения собственников (учредителей), при риске введения в отношении их процедуры несостоятельности (банкротства)</w:t>
      </w:r>
      <w:r w:rsidRPr="0010486B">
        <w:rPr>
          <w:spacing w:val="-7"/>
          <w:sz w:val="28"/>
          <w:szCs w:val="28"/>
        </w:rPr>
        <w:t xml:space="preserve"> </w:t>
      </w:r>
      <w:r w:rsidRPr="0010486B">
        <w:rPr>
          <w:sz w:val="28"/>
          <w:szCs w:val="28"/>
        </w:rPr>
        <w:t>(прилагаются).</w:t>
      </w:r>
    </w:p>
    <w:p w:rsidR="000C0DBA" w:rsidRPr="0010486B" w:rsidRDefault="0010486B" w:rsidP="0010486B">
      <w:pPr>
        <w:pStyle w:val="a4"/>
        <w:numPr>
          <w:ilvl w:val="0"/>
          <w:numId w:val="8"/>
        </w:numPr>
        <w:tabs>
          <w:tab w:val="left" w:pos="983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="00C314F6" w:rsidRPr="0010486B">
        <w:rPr>
          <w:sz w:val="28"/>
          <w:szCs w:val="28"/>
        </w:rPr>
        <w:t>публиковать настоящее постановление</w:t>
      </w:r>
      <w:r w:rsidR="007D4EB0">
        <w:rPr>
          <w:sz w:val="28"/>
          <w:szCs w:val="28"/>
        </w:rPr>
        <w:t xml:space="preserve"> в общественно-политической газете «Родник»</w:t>
      </w:r>
      <w:r w:rsidR="00C314F6" w:rsidRPr="0010486B">
        <w:rPr>
          <w:sz w:val="28"/>
          <w:szCs w:val="28"/>
        </w:rPr>
        <w:t xml:space="preserve"> и </w:t>
      </w:r>
      <w:proofErr w:type="gramStart"/>
      <w:r w:rsidR="00C314F6" w:rsidRPr="0010486B">
        <w:rPr>
          <w:sz w:val="28"/>
          <w:szCs w:val="28"/>
        </w:rPr>
        <w:t>разместить его</w:t>
      </w:r>
      <w:proofErr w:type="gramEnd"/>
      <w:r w:rsidR="00C314F6" w:rsidRPr="0010486B">
        <w:rPr>
          <w:sz w:val="28"/>
          <w:szCs w:val="28"/>
        </w:rPr>
        <w:t xml:space="preserve"> на официальном </w:t>
      </w:r>
      <w:r w:rsidR="007D4EB0">
        <w:rPr>
          <w:sz w:val="28"/>
          <w:szCs w:val="28"/>
        </w:rPr>
        <w:t xml:space="preserve">информационном портале </w:t>
      </w:r>
      <w:r>
        <w:rPr>
          <w:sz w:val="28"/>
          <w:szCs w:val="28"/>
        </w:rPr>
        <w:t>Раменского муниципального района</w:t>
      </w:r>
      <w:r w:rsidR="00C314F6" w:rsidRPr="0010486B">
        <w:rPr>
          <w:sz w:val="28"/>
          <w:szCs w:val="28"/>
        </w:rPr>
        <w:t xml:space="preserve"> в сети</w:t>
      </w:r>
      <w:r w:rsidR="00C314F6" w:rsidRPr="0010486B">
        <w:rPr>
          <w:spacing w:val="-4"/>
          <w:sz w:val="28"/>
          <w:szCs w:val="28"/>
        </w:rPr>
        <w:t xml:space="preserve"> </w:t>
      </w:r>
      <w:r w:rsidR="007D4EB0">
        <w:rPr>
          <w:spacing w:val="-4"/>
          <w:sz w:val="28"/>
          <w:szCs w:val="28"/>
        </w:rPr>
        <w:t>«</w:t>
      </w:r>
      <w:r w:rsidR="00C314F6" w:rsidRPr="0010486B">
        <w:rPr>
          <w:sz w:val="28"/>
          <w:szCs w:val="28"/>
        </w:rPr>
        <w:t>Интернет</w:t>
      </w:r>
      <w:r w:rsidR="007D4EB0">
        <w:rPr>
          <w:sz w:val="28"/>
          <w:szCs w:val="28"/>
        </w:rPr>
        <w:t>»</w:t>
      </w:r>
      <w:r w:rsidR="00C314F6" w:rsidRPr="0010486B">
        <w:rPr>
          <w:sz w:val="28"/>
          <w:szCs w:val="28"/>
        </w:rPr>
        <w:t>.</w:t>
      </w:r>
    </w:p>
    <w:p w:rsidR="000C0DBA" w:rsidRPr="0010486B" w:rsidRDefault="00C314F6" w:rsidP="0010486B">
      <w:pPr>
        <w:pStyle w:val="a4"/>
        <w:numPr>
          <w:ilvl w:val="0"/>
          <w:numId w:val="8"/>
        </w:numPr>
        <w:tabs>
          <w:tab w:val="left" w:pos="923"/>
        </w:tabs>
        <w:ind w:left="0" w:firstLine="540"/>
        <w:rPr>
          <w:sz w:val="28"/>
          <w:szCs w:val="28"/>
        </w:rPr>
      </w:pPr>
      <w:proofErr w:type="gramStart"/>
      <w:r w:rsidRPr="0010486B">
        <w:rPr>
          <w:sz w:val="28"/>
          <w:szCs w:val="28"/>
        </w:rPr>
        <w:t>Контроль за</w:t>
      </w:r>
      <w:proofErr w:type="gramEnd"/>
      <w:r w:rsidRPr="0010486B">
        <w:rPr>
          <w:sz w:val="28"/>
          <w:szCs w:val="28"/>
        </w:rPr>
        <w:t xml:space="preserve"> выполнением настоящего постановления возложить на </w:t>
      </w:r>
      <w:r w:rsidR="00D43CC3">
        <w:rPr>
          <w:sz w:val="28"/>
          <w:szCs w:val="28"/>
        </w:rPr>
        <w:t>п</w:t>
      </w:r>
      <w:r w:rsidR="0010486B">
        <w:rPr>
          <w:sz w:val="28"/>
          <w:szCs w:val="28"/>
        </w:rPr>
        <w:t xml:space="preserve">ервого </w:t>
      </w:r>
      <w:r w:rsidR="00D43CC3">
        <w:rPr>
          <w:sz w:val="28"/>
          <w:szCs w:val="28"/>
        </w:rPr>
        <w:t>заместителя главы а</w:t>
      </w:r>
      <w:r w:rsidRPr="0010486B">
        <w:rPr>
          <w:sz w:val="28"/>
          <w:szCs w:val="28"/>
        </w:rPr>
        <w:t xml:space="preserve">дминистрации </w:t>
      </w:r>
      <w:r w:rsidR="0010486B">
        <w:rPr>
          <w:sz w:val="28"/>
          <w:szCs w:val="28"/>
        </w:rPr>
        <w:t>Раменского муниципального района</w:t>
      </w:r>
      <w:r w:rsidR="0010486B" w:rsidRPr="0010486B">
        <w:rPr>
          <w:sz w:val="28"/>
          <w:szCs w:val="28"/>
        </w:rPr>
        <w:t xml:space="preserve"> </w:t>
      </w:r>
      <w:r w:rsidR="0010486B">
        <w:rPr>
          <w:sz w:val="28"/>
          <w:szCs w:val="28"/>
        </w:rPr>
        <w:t>Воробьева Н.С.</w:t>
      </w:r>
    </w:p>
    <w:p w:rsidR="0010486B" w:rsidRDefault="0010486B" w:rsidP="0010486B">
      <w:pPr>
        <w:pStyle w:val="a3"/>
        <w:tabs>
          <w:tab w:val="left" w:pos="8269"/>
        </w:tabs>
        <w:ind w:left="0"/>
        <w:rPr>
          <w:sz w:val="28"/>
          <w:szCs w:val="28"/>
        </w:rPr>
      </w:pPr>
    </w:p>
    <w:p w:rsidR="000C0DBA" w:rsidRDefault="00C314F6" w:rsidP="0010486B">
      <w:pPr>
        <w:pStyle w:val="a3"/>
        <w:tabs>
          <w:tab w:val="left" w:pos="8269"/>
        </w:tabs>
        <w:ind w:left="0"/>
        <w:rPr>
          <w:sz w:val="28"/>
          <w:szCs w:val="28"/>
        </w:rPr>
      </w:pPr>
      <w:r w:rsidRPr="0010486B">
        <w:rPr>
          <w:sz w:val="28"/>
          <w:szCs w:val="28"/>
        </w:rPr>
        <w:t>Глава</w:t>
      </w:r>
      <w:r w:rsidRPr="0010486B">
        <w:rPr>
          <w:spacing w:val="-5"/>
          <w:sz w:val="28"/>
          <w:szCs w:val="28"/>
        </w:rPr>
        <w:t xml:space="preserve"> </w:t>
      </w:r>
      <w:r w:rsidR="0010486B">
        <w:rPr>
          <w:sz w:val="28"/>
          <w:szCs w:val="28"/>
        </w:rPr>
        <w:t>Раменского муниципального района</w:t>
      </w:r>
      <w:r w:rsidR="007D4EB0">
        <w:rPr>
          <w:sz w:val="28"/>
          <w:szCs w:val="28"/>
        </w:rPr>
        <w:t xml:space="preserve">                                          </w:t>
      </w:r>
      <w:r w:rsidR="00D43CC3">
        <w:rPr>
          <w:sz w:val="28"/>
          <w:szCs w:val="28"/>
        </w:rPr>
        <w:t xml:space="preserve">       </w:t>
      </w:r>
      <w:r w:rsidR="0010486B">
        <w:rPr>
          <w:sz w:val="28"/>
          <w:szCs w:val="28"/>
        </w:rPr>
        <w:t>А.Н.</w:t>
      </w:r>
      <w:r w:rsidR="007D4EB0">
        <w:rPr>
          <w:sz w:val="28"/>
          <w:szCs w:val="28"/>
        </w:rPr>
        <w:t xml:space="preserve"> </w:t>
      </w:r>
      <w:r w:rsidR="0010486B">
        <w:rPr>
          <w:sz w:val="28"/>
          <w:szCs w:val="28"/>
        </w:rPr>
        <w:t>Кулаков</w:t>
      </w:r>
    </w:p>
    <w:p w:rsidR="007D4EB0" w:rsidRDefault="007D4EB0" w:rsidP="0010486B">
      <w:pPr>
        <w:pStyle w:val="a3"/>
        <w:tabs>
          <w:tab w:val="left" w:pos="8269"/>
        </w:tabs>
        <w:ind w:left="0"/>
        <w:rPr>
          <w:sz w:val="28"/>
          <w:szCs w:val="28"/>
        </w:rPr>
      </w:pPr>
    </w:p>
    <w:p w:rsidR="007D4EB0" w:rsidRPr="00AD4157" w:rsidRDefault="00AD4157" w:rsidP="0010486B">
      <w:pPr>
        <w:pStyle w:val="a3"/>
        <w:tabs>
          <w:tab w:val="left" w:pos="8269"/>
        </w:tabs>
        <w:ind w:left="0"/>
        <w:rPr>
          <w:sz w:val="22"/>
          <w:szCs w:val="22"/>
        </w:rPr>
      </w:pPr>
      <w:r w:rsidRPr="00AD4157">
        <w:rPr>
          <w:sz w:val="22"/>
          <w:szCs w:val="22"/>
        </w:rPr>
        <w:t>Царев А.А.</w:t>
      </w:r>
    </w:p>
    <w:p w:rsidR="007D4EB0" w:rsidRPr="006E69F3" w:rsidRDefault="00AD4157" w:rsidP="006E69F3">
      <w:pPr>
        <w:pStyle w:val="a3"/>
        <w:tabs>
          <w:tab w:val="left" w:pos="8269"/>
        </w:tabs>
        <w:ind w:left="0"/>
        <w:rPr>
          <w:sz w:val="22"/>
          <w:szCs w:val="22"/>
        </w:rPr>
      </w:pPr>
      <w:r w:rsidRPr="00AD4157">
        <w:rPr>
          <w:sz w:val="22"/>
          <w:szCs w:val="22"/>
        </w:rPr>
        <w:t>467-11-91</w:t>
      </w:r>
    </w:p>
    <w:p w:rsidR="007D4EB0" w:rsidRPr="007D4EB0" w:rsidRDefault="007D4EB0" w:rsidP="007D4EB0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lastRenderedPageBreak/>
        <w:t>Разослать:</w:t>
      </w:r>
    </w:p>
    <w:p w:rsidR="007D4EB0" w:rsidRPr="007D4EB0" w:rsidRDefault="007D4EB0" w:rsidP="007D4EB0">
      <w:pPr>
        <w:widowControl/>
        <w:autoSpaceDE/>
        <w:autoSpaceDN/>
        <w:jc w:val="center"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Управление по обращениям</w:t>
      </w:r>
    </w:p>
    <w:p w:rsidR="007D4EB0" w:rsidRPr="007D4EB0" w:rsidRDefault="007D4EB0" w:rsidP="007D4EB0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граждан и организаций</w:t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</w:r>
      <w:r w:rsidRPr="007D4EB0">
        <w:rPr>
          <w:sz w:val="28"/>
          <w:szCs w:val="24"/>
          <w:lang w:bidi="ar-SA"/>
        </w:rPr>
        <w:tab/>
        <w:t xml:space="preserve">  1 экз.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D43CC3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Управление муниципальным имуществом</w:t>
      </w:r>
    </w:p>
    <w:p w:rsidR="007D4EB0" w:rsidRPr="007D4EB0" w:rsidRDefault="00D43CC3" w:rsidP="007D4EB0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Раменского муниципального района</w:t>
      </w:r>
      <w:r w:rsidR="007D4EB0" w:rsidRPr="007D4EB0">
        <w:rPr>
          <w:sz w:val="28"/>
          <w:szCs w:val="24"/>
          <w:lang w:bidi="ar-SA"/>
        </w:rPr>
        <w:tab/>
      </w:r>
      <w:r w:rsidR="007D4EB0" w:rsidRPr="007D4EB0"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 w:rsidR="007D4EB0" w:rsidRPr="007D4EB0">
        <w:rPr>
          <w:sz w:val="28"/>
          <w:szCs w:val="24"/>
          <w:lang w:bidi="ar-SA"/>
        </w:rPr>
        <w:tab/>
      </w:r>
      <w:r w:rsidR="007D4EB0" w:rsidRPr="007D4EB0">
        <w:rPr>
          <w:sz w:val="28"/>
          <w:szCs w:val="24"/>
          <w:lang w:bidi="ar-SA"/>
        </w:rPr>
        <w:tab/>
      </w:r>
      <w:r w:rsidR="007D4EB0" w:rsidRPr="007D4EB0">
        <w:rPr>
          <w:sz w:val="28"/>
          <w:szCs w:val="24"/>
          <w:lang w:bidi="ar-SA"/>
        </w:rPr>
        <w:tab/>
      </w:r>
      <w:r w:rsidR="007D4EB0" w:rsidRPr="007D4EB0">
        <w:rPr>
          <w:sz w:val="28"/>
          <w:szCs w:val="24"/>
          <w:lang w:bidi="ar-SA"/>
        </w:rPr>
        <w:tab/>
        <w:t xml:space="preserve">  1 экз.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Первый заместитель главы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 xml:space="preserve">администрации Раменского 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муниципального района                                                                               Н.С. Воробьев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Заместитель главы администрации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>Раменского муниципального района                                                              С.И. Будкин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D43CC3" w:rsidP="007D4EB0">
      <w:pPr>
        <w:widowControl/>
        <w:autoSpaceDE/>
        <w:autoSpaceDN/>
        <w:rPr>
          <w:sz w:val="28"/>
          <w:szCs w:val="24"/>
          <w:lang w:bidi="ar-SA"/>
        </w:rPr>
      </w:pPr>
      <w:proofErr w:type="spellStart"/>
      <w:r>
        <w:rPr>
          <w:sz w:val="28"/>
          <w:szCs w:val="24"/>
          <w:lang w:bidi="ar-SA"/>
        </w:rPr>
        <w:t>И.о</w:t>
      </w:r>
      <w:proofErr w:type="spellEnd"/>
      <w:r>
        <w:rPr>
          <w:sz w:val="28"/>
          <w:szCs w:val="24"/>
          <w:lang w:bidi="ar-SA"/>
        </w:rPr>
        <w:t>. н</w:t>
      </w:r>
      <w:r w:rsidR="007D4EB0" w:rsidRPr="007D4EB0">
        <w:rPr>
          <w:sz w:val="28"/>
          <w:szCs w:val="24"/>
          <w:lang w:bidi="ar-SA"/>
        </w:rPr>
        <w:t>ачальник</w:t>
      </w:r>
      <w:r>
        <w:rPr>
          <w:sz w:val="28"/>
          <w:szCs w:val="24"/>
          <w:lang w:bidi="ar-SA"/>
        </w:rPr>
        <w:t>а</w:t>
      </w:r>
      <w:r w:rsidR="007D4EB0" w:rsidRPr="007D4EB0">
        <w:rPr>
          <w:sz w:val="28"/>
          <w:szCs w:val="24"/>
          <w:lang w:bidi="ar-SA"/>
        </w:rPr>
        <w:t xml:space="preserve"> Управления правового обеспечения</w:t>
      </w: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 xml:space="preserve">администрации </w:t>
      </w:r>
    </w:p>
    <w:p w:rsidR="007D4EB0" w:rsidRPr="007D4EB0" w:rsidRDefault="007D4EB0" w:rsidP="007D4EB0">
      <w:pPr>
        <w:widowControl/>
        <w:autoSpaceDE/>
        <w:autoSpaceDN/>
        <w:rPr>
          <w:sz w:val="20"/>
          <w:szCs w:val="24"/>
          <w:lang w:bidi="ar-SA"/>
        </w:rPr>
      </w:pPr>
      <w:r w:rsidRPr="007D4EB0">
        <w:rPr>
          <w:sz w:val="28"/>
          <w:szCs w:val="24"/>
          <w:lang w:bidi="ar-SA"/>
        </w:rPr>
        <w:t xml:space="preserve">Раменского муниципального района                                                          С.В. </w:t>
      </w:r>
      <w:proofErr w:type="spellStart"/>
      <w:r w:rsidRPr="007D4EB0">
        <w:rPr>
          <w:sz w:val="28"/>
          <w:szCs w:val="24"/>
          <w:lang w:bidi="ar-SA"/>
        </w:rPr>
        <w:t>Божкевич</w:t>
      </w:r>
      <w:proofErr w:type="spellEnd"/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  <w:r w:rsidRPr="007D4EB0">
        <w:rPr>
          <w:sz w:val="28"/>
          <w:szCs w:val="24"/>
          <w:lang w:bidi="ar-SA"/>
        </w:rPr>
        <w:t xml:space="preserve">Начальник Управления </w:t>
      </w:r>
    </w:p>
    <w:p w:rsidR="007D4EB0" w:rsidRPr="007D4EB0" w:rsidRDefault="00D43CC3" w:rsidP="007D4EB0">
      <w:pPr>
        <w:widowControl/>
        <w:tabs>
          <w:tab w:val="left" w:pos="7371"/>
        </w:tabs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м</w:t>
      </w:r>
      <w:r w:rsidR="007D4EB0" w:rsidRPr="007D4EB0">
        <w:rPr>
          <w:sz w:val="28"/>
          <w:szCs w:val="24"/>
          <w:lang w:bidi="ar-SA"/>
        </w:rPr>
        <w:t>униципальным имуществом                                                                          А.А. Царев</w:t>
      </w:r>
    </w:p>
    <w:p w:rsidR="007D4EB0" w:rsidRDefault="007D4EB0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9C57A1" w:rsidRDefault="009C57A1" w:rsidP="007D4EB0">
      <w:pPr>
        <w:widowControl/>
        <w:autoSpaceDE/>
        <w:autoSpaceDN/>
        <w:rPr>
          <w:sz w:val="28"/>
          <w:szCs w:val="24"/>
          <w:lang w:bidi="ar-SA"/>
        </w:rPr>
      </w:pPr>
    </w:p>
    <w:p w:rsidR="007D4EB0" w:rsidRPr="0010486B" w:rsidRDefault="007D4EB0" w:rsidP="00395E8B">
      <w:pPr>
        <w:rPr>
          <w:sz w:val="28"/>
          <w:szCs w:val="28"/>
        </w:rPr>
        <w:sectPr w:rsidR="007D4EB0" w:rsidRPr="0010486B" w:rsidSect="00AD4157">
          <w:type w:val="continuous"/>
          <w:pgSz w:w="11910" w:h="16840"/>
          <w:pgMar w:top="851" w:right="567" w:bottom="567" w:left="1134" w:header="720" w:footer="720" w:gutter="0"/>
          <w:cols w:space="720"/>
        </w:sectPr>
      </w:pPr>
    </w:p>
    <w:p w:rsidR="000C0DBA" w:rsidRPr="0010486B" w:rsidRDefault="00B92E46" w:rsidP="0010486B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0486B" w:rsidRDefault="00B92E46" w:rsidP="0010486B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10486B">
        <w:rPr>
          <w:sz w:val="28"/>
          <w:szCs w:val="28"/>
        </w:rPr>
        <w:t xml:space="preserve"> Администрации</w:t>
      </w:r>
    </w:p>
    <w:p w:rsidR="0010486B" w:rsidRDefault="0010486B" w:rsidP="0010486B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Раменского муниципального района</w:t>
      </w:r>
    </w:p>
    <w:p w:rsidR="000C0DBA" w:rsidRPr="0010486B" w:rsidRDefault="00C314F6" w:rsidP="0010486B">
      <w:pPr>
        <w:pStyle w:val="a3"/>
        <w:ind w:left="0"/>
        <w:jc w:val="right"/>
        <w:rPr>
          <w:sz w:val="28"/>
          <w:szCs w:val="28"/>
        </w:rPr>
      </w:pPr>
      <w:r w:rsidRPr="0010486B">
        <w:rPr>
          <w:sz w:val="28"/>
          <w:szCs w:val="28"/>
        </w:rPr>
        <w:t xml:space="preserve">от </w:t>
      </w:r>
      <w:r w:rsidR="0010486B">
        <w:rPr>
          <w:sz w:val="28"/>
          <w:szCs w:val="28"/>
        </w:rPr>
        <w:t>___________</w:t>
      </w:r>
      <w:r w:rsidRPr="0010486B">
        <w:rPr>
          <w:sz w:val="28"/>
          <w:szCs w:val="28"/>
        </w:rPr>
        <w:t xml:space="preserve"> № </w:t>
      </w:r>
      <w:r w:rsidR="0010486B">
        <w:rPr>
          <w:sz w:val="28"/>
          <w:szCs w:val="28"/>
        </w:rPr>
        <w:t>__________</w:t>
      </w:r>
    </w:p>
    <w:p w:rsidR="000C0DBA" w:rsidRPr="0010486B" w:rsidRDefault="000C0DBA" w:rsidP="0010486B">
      <w:pPr>
        <w:pStyle w:val="a3"/>
        <w:ind w:left="0"/>
        <w:rPr>
          <w:sz w:val="28"/>
          <w:szCs w:val="28"/>
        </w:rPr>
      </w:pPr>
    </w:p>
    <w:p w:rsidR="000C0DBA" w:rsidRPr="0010486B" w:rsidRDefault="000C0DBA" w:rsidP="0010486B">
      <w:pPr>
        <w:pStyle w:val="a3"/>
        <w:ind w:left="0"/>
        <w:rPr>
          <w:sz w:val="28"/>
          <w:szCs w:val="28"/>
        </w:rPr>
      </w:pPr>
    </w:p>
    <w:p w:rsidR="000C0DBA" w:rsidRPr="0010486B" w:rsidRDefault="00C314F6" w:rsidP="0010486B">
      <w:pPr>
        <w:pStyle w:val="a3"/>
        <w:ind w:left="0"/>
        <w:jc w:val="center"/>
        <w:rPr>
          <w:sz w:val="28"/>
          <w:szCs w:val="28"/>
        </w:rPr>
      </w:pPr>
      <w:r w:rsidRPr="0010486B">
        <w:rPr>
          <w:sz w:val="28"/>
          <w:szCs w:val="28"/>
        </w:rPr>
        <w:t>ПРАВИЛА</w:t>
      </w:r>
    </w:p>
    <w:p w:rsidR="000C0DBA" w:rsidRPr="0010486B" w:rsidRDefault="00C314F6" w:rsidP="0010486B">
      <w:pPr>
        <w:pStyle w:val="a3"/>
        <w:ind w:left="0" w:firstLine="540"/>
        <w:rPr>
          <w:sz w:val="28"/>
          <w:szCs w:val="28"/>
        </w:rPr>
      </w:pPr>
      <w:r w:rsidRPr="0010486B">
        <w:rPr>
          <w:sz w:val="28"/>
          <w:szCs w:val="28"/>
        </w:rPr>
        <w:t xml:space="preserve">ПРОВЕДЕНИЯ ФИНАНСОВОГО АНАЛИЗА ДЕЯТЕЛЬНОСТИ МУНИЦИПАЛЬНЫХ УНИТАРНЫХ ПРЕДПРИЯТИЙ И ХОЗЯЙСТВЕННЫХ ОБЩЕСТВ, В КОТОРЫХ </w:t>
      </w:r>
      <w:r w:rsidR="0010486B">
        <w:rPr>
          <w:sz w:val="28"/>
          <w:szCs w:val="28"/>
        </w:rPr>
        <w:t>РАМЕНСКОМУ МУНИЦИПАЛЬНОМУ РАЙОНУ</w:t>
      </w:r>
      <w:r w:rsidRPr="0010486B">
        <w:rPr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(УЧРЕДИТЕЛЕЙ), ПРИ РИСКЕ ВВЕДЕНИЯ В ОТНОШЕНИИ ИХ ПРОЦЕДУРЫ НЕСОСТОЯТЕЛЬНОСТИ (БАНКРОТСТВА)</w:t>
      </w:r>
    </w:p>
    <w:p w:rsidR="000C0DBA" w:rsidRPr="0010486B" w:rsidRDefault="000C0DBA" w:rsidP="0010486B">
      <w:pPr>
        <w:pStyle w:val="a3"/>
        <w:ind w:left="0"/>
        <w:rPr>
          <w:sz w:val="28"/>
          <w:szCs w:val="28"/>
        </w:rPr>
      </w:pPr>
    </w:p>
    <w:p w:rsidR="000C0DBA" w:rsidRPr="0010486B" w:rsidRDefault="00C314F6" w:rsidP="00D43CC3">
      <w:pPr>
        <w:pStyle w:val="a4"/>
        <w:numPr>
          <w:ilvl w:val="0"/>
          <w:numId w:val="7"/>
        </w:numPr>
        <w:tabs>
          <w:tab w:val="left" w:pos="937"/>
        </w:tabs>
        <w:ind w:left="0" w:firstLine="851"/>
        <w:rPr>
          <w:sz w:val="28"/>
          <w:szCs w:val="28"/>
        </w:rPr>
      </w:pPr>
      <w:r w:rsidRPr="0010486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FA8932" wp14:editId="276E43BE">
                <wp:simplePos x="0" y="0"/>
                <wp:positionH relativeFrom="page">
                  <wp:posOffset>1813560</wp:posOffset>
                </wp:positionH>
                <wp:positionV relativeFrom="paragraph">
                  <wp:posOffset>1035685</wp:posOffset>
                </wp:positionV>
                <wp:extent cx="82550" cy="7620"/>
                <wp:effectExtent l="381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2.8pt;margin-top:81.55pt;width:6.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LncwIAAPc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D43CC3">
        <w:rPr>
          <w:sz w:val="28"/>
          <w:szCs w:val="28"/>
        </w:rPr>
        <w:t xml:space="preserve"> </w:t>
      </w:r>
      <w:proofErr w:type="gramStart"/>
      <w:r w:rsidRPr="0010486B">
        <w:rPr>
          <w:sz w:val="28"/>
          <w:szCs w:val="28"/>
        </w:rPr>
        <w:t>Настоящие Правила определяют принципы и условия проведения учредителем финансового анализа деятельности муниципальных унитарных предприятий, муниципальных казенных предприятий (далее - муниципальные предприятия)</w:t>
      </w:r>
      <w:r w:rsidRPr="00D43CC3">
        <w:rPr>
          <w:sz w:val="28"/>
          <w:szCs w:val="28"/>
        </w:rPr>
        <w:t xml:space="preserve"> и</w:t>
      </w:r>
      <w:r w:rsidRPr="0010486B">
        <w:rPr>
          <w:sz w:val="28"/>
          <w:szCs w:val="28"/>
        </w:rPr>
        <w:t xml:space="preserve"> хозяйственных обществ, в которых муниципальному образованию </w:t>
      </w:r>
      <w:r w:rsidR="004F2EAE">
        <w:rPr>
          <w:sz w:val="28"/>
          <w:szCs w:val="28"/>
        </w:rPr>
        <w:t>принадлежит д</w:t>
      </w:r>
      <w:r w:rsidRPr="004F2EAE">
        <w:rPr>
          <w:sz w:val="28"/>
          <w:szCs w:val="28"/>
        </w:rPr>
        <w:t>оля, обеспечивающая положительный результат голосования при принятии решения учредителей, при риске введения в отношении их процедуры</w:t>
      </w:r>
      <w:r w:rsidRPr="0010486B">
        <w:rPr>
          <w:sz w:val="28"/>
          <w:szCs w:val="28"/>
        </w:rPr>
        <w:t xml:space="preserve"> несостоятельности (банкротства) (далее - должник) в порядке, установленном Федеральным </w:t>
      </w:r>
      <w:hyperlink r:id="rId13">
        <w:r w:rsidRPr="0010486B">
          <w:rPr>
            <w:sz w:val="28"/>
            <w:szCs w:val="28"/>
          </w:rPr>
          <w:t>законом</w:t>
        </w:r>
      </w:hyperlink>
      <w:r w:rsidRPr="0010486B">
        <w:rPr>
          <w:sz w:val="28"/>
          <w:szCs w:val="28"/>
        </w:rPr>
        <w:t xml:space="preserve"> "О несостоятельности (банкротстве)", а также состав сведений</w:t>
      </w:r>
      <w:proofErr w:type="gramEnd"/>
      <w:r w:rsidRPr="0010486B">
        <w:rPr>
          <w:sz w:val="28"/>
          <w:szCs w:val="28"/>
        </w:rPr>
        <w:t xml:space="preserve">, </w:t>
      </w:r>
      <w:proofErr w:type="gramStart"/>
      <w:r w:rsidRPr="0010486B">
        <w:rPr>
          <w:sz w:val="28"/>
          <w:szCs w:val="28"/>
        </w:rPr>
        <w:t>используемых</w:t>
      </w:r>
      <w:proofErr w:type="gramEnd"/>
      <w:r w:rsidRPr="0010486B">
        <w:rPr>
          <w:sz w:val="28"/>
          <w:szCs w:val="28"/>
        </w:rPr>
        <w:t xml:space="preserve"> при его проведении (далее -</w:t>
      </w:r>
      <w:r w:rsidRPr="0010486B">
        <w:rPr>
          <w:spacing w:val="-2"/>
          <w:sz w:val="28"/>
          <w:szCs w:val="28"/>
        </w:rPr>
        <w:t xml:space="preserve"> </w:t>
      </w:r>
      <w:r w:rsidRPr="0010486B">
        <w:rPr>
          <w:sz w:val="28"/>
          <w:szCs w:val="28"/>
        </w:rPr>
        <w:t>Правила).</w:t>
      </w:r>
    </w:p>
    <w:p w:rsidR="000C0DBA" w:rsidRPr="0010486B" w:rsidRDefault="00C314F6" w:rsidP="00D43CC3">
      <w:pPr>
        <w:pStyle w:val="a4"/>
        <w:numPr>
          <w:ilvl w:val="0"/>
          <w:numId w:val="7"/>
        </w:numPr>
        <w:tabs>
          <w:tab w:val="left" w:pos="100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При проведении финансового анализа учредитель анализирует финансовое состояние должника на дату проведения анализа, его финансовую, хозяйственную и инвестиционную деятельность, положение на товарных и иных</w:t>
      </w:r>
      <w:r w:rsidRPr="0010486B">
        <w:rPr>
          <w:spacing w:val="-11"/>
          <w:sz w:val="28"/>
          <w:szCs w:val="28"/>
        </w:rPr>
        <w:t xml:space="preserve"> </w:t>
      </w:r>
      <w:r w:rsidRPr="0010486B">
        <w:rPr>
          <w:sz w:val="28"/>
          <w:szCs w:val="28"/>
        </w:rPr>
        <w:t>рынках.</w:t>
      </w:r>
    </w:p>
    <w:p w:rsidR="000C0DBA" w:rsidRPr="0010486B" w:rsidRDefault="00C314F6" w:rsidP="00D43CC3">
      <w:pPr>
        <w:pStyle w:val="a4"/>
        <w:numPr>
          <w:ilvl w:val="0"/>
          <w:numId w:val="7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Финансовый анализ проводится учредителем в</w:t>
      </w:r>
      <w:r w:rsidRPr="0010486B">
        <w:rPr>
          <w:spacing w:val="-4"/>
          <w:sz w:val="28"/>
          <w:szCs w:val="28"/>
        </w:rPr>
        <w:t xml:space="preserve"> </w:t>
      </w:r>
      <w:r w:rsidRPr="0010486B">
        <w:rPr>
          <w:sz w:val="28"/>
          <w:szCs w:val="28"/>
        </w:rPr>
        <w:t>целях: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подготовки предложения о возможности (невозможности) восстановления платежеспособности должника и обоснования целесообразности введения в отношении должника соответствующей процедуры банкротства;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определения возможности покрытия за счет имущества должника судебных расх</w:t>
      </w:r>
      <w:bookmarkStart w:id="1" w:name="_bookmark0"/>
      <w:bookmarkEnd w:id="1"/>
      <w:r w:rsidRPr="0010486B">
        <w:rPr>
          <w:sz w:val="28"/>
          <w:szCs w:val="28"/>
        </w:rPr>
        <w:t>одов.</w:t>
      </w:r>
    </w:p>
    <w:p w:rsidR="000C0DBA" w:rsidRPr="0010486B" w:rsidRDefault="00C314F6" w:rsidP="00D43CC3">
      <w:pPr>
        <w:pStyle w:val="a4"/>
        <w:numPr>
          <w:ilvl w:val="0"/>
          <w:numId w:val="7"/>
        </w:numPr>
        <w:tabs>
          <w:tab w:val="left" w:pos="102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При проведении финансового анализа учредитель использует результаты ежегодной инвентаризации, проводимой</w:t>
      </w:r>
      <w:r w:rsidRPr="0010486B">
        <w:rPr>
          <w:spacing w:val="-6"/>
          <w:sz w:val="28"/>
          <w:szCs w:val="28"/>
        </w:rPr>
        <w:t xml:space="preserve"> </w:t>
      </w:r>
      <w:r w:rsidRPr="0010486B">
        <w:rPr>
          <w:sz w:val="28"/>
          <w:szCs w:val="28"/>
        </w:rPr>
        <w:t>должником</w:t>
      </w:r>
      <w:bookmarkStart w:id="2" w:name="_bookmark1"/>
      <w:bookmarkEnd w:id="2"/>
      <w:r w:rsidRPr="0010486B">
        <w:rPr>
          <w:sz w:val="28"/>
          <w:szCs w:val="28"/>
        </w:rPr>
        <w:t>.</w:t>
      </w:r>
    </w:p>
    <w:p w:rsidR="000C0DBA" w:rsidRPr="0010486B" w:rsidRDefault="00C314F6" w:rsidP="00D43CC3">
      <w:pPr>
        <w:pStyle w:val="a4"/>
        <w:numPr>
          <w:ilvl w:val="0"/>
          <w:numId w:val="7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Финансовый анализ проводится на</w:t>
      </w:r>
      <w:r w:rsidRPr="0010486B">
        <w:rPr>
          <w:spacing w:val="-4"/>
          <w:sz w:val="28"/>
          <w:szCs w:val="28"/>
        </w:rPr>
        <w:t xml:space="preserve"> </w:t>
      </w:r>
      <w:r w:rsidRPr="0010486B">
        <w:rPr>
          <w:sz w:val="28"/>
          <w:szCs w:val="28"/>
        </w:rPr>
        <w:t>основании:</w:t>
      </w:r>
    </w:p>
    <w:p w:rsidR="000C0DBA" w:rsidRPr="0010486B" w:rsidRDefault="00C314F6" w:rsidP="00D43CC3">
      <w:pPr>
        <w:pStyle w:val="a4"/>
        <w:numPr>
          <w:ilvl w:val="0"/>
          <w:numId w:val="6"/>
        </w:numPr>
        <w:tabs>
          <w:tab w:val="left" w:pos="97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статистической отчетности, бухгалтерской и налоговой отчетности, регистров бухгалтерского и налогового учета, а также (при наличии) материалов аудиторской проверки и отчетов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оценщиков;</w:t>
      </w:r>
    </w:p>
    <w:p w:rsidR="000C0DBA" w:rsidRPr="0010486B" w:rsidRDefault="00C314F6" w:rsidP="00D43CC3">
      <w:pPr>
        <w:pStyle w:val="a4"/>
        <w:numPr>
          <w:ilvl w:val="0"/>
          <w:numId w:val="6"/>
        </w:numPr>
        <w:tabs>
          <w:tab w:val="left" w:pos="90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учредительных документов, протоколов общих собраний участников организации, заседаний совета директоров, реестра акционеров, договоров, планов, смет,</w:t>
      </w:r>
      <w:r w:rsidRPr="0010486B">
        <w:rPr>
          <w:spacing w:val="-13"/>
          <w:sz w:val="28"/>
          <w:szCs w:val="28"/>
        </w:rPr>
        <w:t xml:space="preserve"> </w:t>
      </w:r>
      <w:r w:rsidRPr="0010486B">
        <w:rPr>
          <w:sz w:val="28"/>
          <w:szCs w:val="28"/>
        </w:rPr>
        <w:t>калькуляций;</w:t>
      </w:r>
    </w:p>
    <w:p w:rsidR="000C0DBA" w:rsidRPr="0010486B" w:rsidRDefault="00C314F6" w:rsidP="00D43CC3">
      <w:pPr>
        <w:pStyle w:val="a4"/>
        <w:numPr>
          <w:ilvl w:val="0"/>
          <w:numId w:val="6"/>
        </w:numPr>
        <w:tabs>
          <w:tab w:val="left" w:pos="988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положения об учетной политике, в том числе учетной политике для целей налогообложения, рабочего плана счетов бухгалтерского учета, схем документооборота и организационной и производственной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структур;</w:t>
      </w:r>
    </w:p>
    <w:p w:rsidR="000C0DBA" w:rsidRPr="0010486B" w:rsidRDefault="00C314F6" w:rsidP="00D43CC3">
      <w:pPr>
        <w:pStyle w:val="a4"/>
        <w:numPr>
          <w:ilvl w:val="0"/>
          <w:numId w:val="6"/>
        </w:numPr>
        <w:tabs>
          <w:tab w:val="left" w:pos="1091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lastRenderedPageBreak/>
        <w:t>отчетности филиалов, дочерних и зависимых хозяйственных обществ, структурных подразделений;</w:t>
      </w:r>
    </w:p>
    <w:p w:rsidR="000C0DBA" w:rsidRPr="0010486B" w:rsidRDefault="00C314F6" w:rsidP="00D43CC3">
      <w:pPr>
        <w:pStyle w:val="a4"/>
        <w:numPr>
          <w:ilvl w:val="0"/>
          <w:numId w:val="6"/>
        </w:numPr>
        <w:tabs>
          <w:tab w:val="left" w:pos="90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материалов налоговых проверок и судебных</w:t>
      </w:r>
      <w:r w:rsidRPr="0010486B">
        <w:rPr>
          <w:spacing w:val="-2"/>
          <w:sz w:val="28"/>
          <w:szCs w:val="28"/>
        </w:rPr>
        <w:t xml:space="preserve"> </w:t>
      </w:r>
      <w:r w:rsidRPr="0010486B">
        <w:rPr>
          <w:sz w:val="28"/>
          <w:szCs w:val="28"/>
        </w:rPr>
        <w:t>процессов;</w:t>
      </w:r>
    </w:p>
    <w:p w:rsidR="000C0DBA" w:rsidRPr="0010486B" w:rsidRDefault="00C314F6" w:rsidP="00D43CC3">
      <w:pPr>
        <w:pStyle w:val="a4"/>
        <w:numPr>
          <w:ilvl w:val="0"/>
          <w:numId w:val="6"/>
        </w:numPr>
        <w:tabs>
          <w:tab w:val="left" w:pos="90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нормативных правовых актов, регламентирующих деятельность</w:t>
      </w:r>
      <w:r w:rsidRPr="0010486B">
        <w:rPr>
          <w:spacing w:val="-5"/>
          <w:sz w:val="28"/>
          <w:szCs w:val="28"/>
        </w:rPr>
        <w:t xml:space="preserve"> </w:t>
      </w:r>
      <w:r w:rsidRPr="0010486B">
        <w:rPr>
          <w:sz w:val="28"/>
          <w:szCs w:val="28"/>
        </w:rPr>
        <w:t>должника.</w:t>
      </w:r>
    </w:p>
    <w:p w:rsidR="000C0DBA" w:rsidRPr="0010486B" w:rsidRDefault="00D43CC3" w:rsidP="00D43CC3">
      <w:pPr>
        <w:pStyle w:val="a4"/>
        <w:numPr>
          <w:ilvl w:val="0"/>
          <w:numId w:val="7"/>
        </w:numPr>
        <w:tabs>
          <w:tab w:val="left" w:pos="97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При проведении финансового анализа учредитель должен руководствоваться принципами полноты и достоверности, в соответствии с</w:t>
      </w:r>
      <w:r w:rsidR="00C314F6" w:rsidRPr="0010486B">
        <w:rPr>
          <w:spacing w:val="-6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которыми:</w:t>
      </w:r>
    </w:p>
    <w:p w:rsidR="000C0DBA" w:rsidRPr="0010486B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 документах, содержащих анализ финансового состояния должника, указываются все данные, необходимые для оценки его платежеспособности;</w:t>
      </w:r>
    </w:p>
    <w:p w:rsidR="004F2EAE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 ходе финансового анализа используются документально подтвержденные данные;</w:t>
      </w:r>
    </w:p>
    <w:p w:rsidR="00381CF1" w:rsidRPr="00381CF1" w:rsidRDefault="004F2EAE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381CF1" w:rsidRPr="00381CF1">
        <w:t xml:space="preserve"> </w:t>
      </w:r>
      <w:r w:rsidR="00381CF1" w:rsidRPr="00381CF1">
        <w:rPr>
          <w:sz w:val="28"/>
          <w:szCs w:val="28"/>
        </w:rPr>
        <w:t>все заключения и выводы основываются на расчетах и реальных фактах.</w:t>
      </w:r>
    </w:p>
    <w:p w:rsidR="00381CF1" w:rsidRPr="00381CF1" w:rsidRDefault="00381CF1" w:rsidP="00D43CC3">
      <w:pPr>
        <w:pStyle w:val="a3"/>
        <w:ind w:left="0" w:firstLine="851"/>
        <w:rPr>
          <w:sz w:val="28"/>
          <w:szCs w:val="28"/>
        </w:rPr>
      </w:pPr>
      <w:r w:rsidRPr="00381CF1">
        <w:rPr>
          <w:sz w:val="28"/>
          <w:szCs w:val="28"/>
        </w:rPr>
        <w:t>7.</w:t>
      </w:r>
      <w:r w:rsidRPr="00381CF1">
        <w:rPr>
          <w:sz w:val="28"/>
          <w:szCs w:val="28"/>
        </w:rPr>
        <w:tab/>
        <w:t>В документах, содержащих анализ финансового состояния должника, указываются: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дата и место его проведения;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фамилия, имя, отчество руководителя должника;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полное наименование, местонахождение, коды отраслевой принадлежности должника;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коэффициенты финансово-хозяйственной деятельности должника и показатели, используемые для их расчета, согласно приложению 1 к настоящим Правилам, рассчитанные поквартально не менее чем за 2-летний период, предшествующий возбуждению производства по делу о несостоятельности (банкротстве), а также за период проведения процедур банкротства в отношении должника, и динамика их изменения;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причины утраты платежеспособности с учетом динамики изменения коэффициентов финансово-хозяйственной деятельности;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результаты анализа хозяйственной, инвестиционной и финансовой деятельности должника, его положения на товарных и иных рынках с учетом требований согласно приложению 2 к настоящим Правилам;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результаты анализа активов и пассивов должника с учетом требований согласно приложению 3 к настоящим Правилам;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результаты анализа возможности безубыточной деятельности должника с учетом требований согласно приложению 4 к настоящим Правилам;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вывод о возможности (невозможности) восстановления платежеспособности должника;</w:t>
      </w:r>
    </w:p>
    <w:p w:rsidR="00381CF1" w:rsidRPr="00381CF1" w:rsidRDefault="00D43CC3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CF1" w:rsidRPr="00381CF1">
        <w:rPr>
          <w:sz w:val="28"/>
          <w:szCs w:val="28"/>
        </w:rPr>
        <w:t>вывод о целесообразности введения соответствующей процедуры банкротства.</w:t>
      </w:r>
    </w:p>
    <w:p w:rsidR="00381CF1" w:rsidRPr="00381CF1" w:rsidRDefault="00381CF1" w:rsidP="00D43CC3">
      <w:pPr>
        <w:pStyle w:val="a3"/>
        <w:ind w:left="0" w:firstLine="851"/>
        <w:rPr>
          <w:sz w:val="28"/>
          <w:szCs w:val="28"/>
        </w:rPr>
      </w:pPr>
      <w:r w:rsidRPr="00381CF1">
        <w:rPr>
          <w:sz w:val="28"/>
          <w:szCs w:val="28"/>
        </w:rPr>
        <w:t>8.</w:t>
      </w:r>
      <w:r w:rsidRPr="00381CF1">
        <w:rPr>
          <w:sz w:val="28"/>
          <w:szCs w:val="28"/>
        </w:rPr>
        <w:tab/>
        <w:t>При проведении финансового анализа учредителем проверяется соответствие деятельности должника нормативным правовым актам, ее регламентирующим. Информация о выявленных нарушениях указывается в документах, содержащих анализ финансового состояния должника.</w:t>
      </w:r>
    </w:p>
    <w:p w:rsidR="00381CF1" w:rsidRPr="00381CF1" w:rsidRDefault="00381CF1" w:rsidP="00D43CC3">
      <w:pPr>
        <w:pStyle w:val="a3"/>
        <w:ind w:left="0" w:firstLine="851"/>
        <w:rPr>
          <w:sz w:val="28"/>
          <w:szCs w:val="28"/>
        </w:rPr>
      </w:pPr>
      <w:r w:rsidRPr="00381CF1">
        <w:rPr>
          <w:sz w:val="28"/>
          <w:szCs w:val="28"/>
        </w:rPr>
        <w:t>9.</w:t>
      </w:r>
      <w:r w:rsidRPr="00381CF1">
        <w:rPr>
          <w:sz w:val="28"/>
          <w:szCs w:val="28"/>
        </w:rPr>
        <w:tab/>
        <w:t>К документам, содержащим анализ финансового состояния должника, прикладываются копии материалов, использование которых предусмотрено пунктами 4 и 5 настоящих Правил.</w:t>
      </w:r>
    </w:p>
    <w:p w:rsidR="000C0DBA" w:rsidRPr="0010486B" w:rsidRDefault="00381CF1" w:rsidP="00D43CC3">
      <w:pPr>
        <w:pStyle w:val="a3"/>
        <w:ind w:left="0" w:firstLine="851"/>
        <w:rPr>
          <w:sz w:val="28"/>
          <w:szCs w:val="28"/>
        </w:rPr>
        <w:sectPr w:rsidR="000C0DBA" w:rsidRPr="0010486B" w:rsidSect="0010486B">
          <w:pgSz w:w="11910" w:h="16840"/>
          <w:pgMar w:top="1134" w:right="567" w:bottom="1134" w:left="1134" w:header="720" w:footer="720" w:gutter="0"/>
          <w:cols w:space="720"/>
        </w:sectPr>
      </w:pPr>
      <w:r w:rsidRPr="00381CF1">
        <w:rPr>
          <w:sz w:val="28"/>
          <w:szCs w:val="28"/>
        </w:rPr>
        <w:lastRenderedPageBreak/>
        <w:t>10.</w:t>
      </w:r>
      <w:r w:rsidRPr="00381CF1">
        <w:rPr>
          <w:sz w:val="28"/>
          <w:szCs w:val="28"/>
        </w:rPr>
        <w:tab/>
        <w:t>Финансовый анализ должника может проводиться рабочей группой созданной учредителем, либо иным лицом, выбранным учредителем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C0DBA" w:rsidRPr="0010486B" w:rsidRDefault="00C314F6" w:rsidP="00D43CC3">
      <w:pPr>
        <w:pStyle w:val="a3"/>
        <w:ind w:left="0" w:firstLine="851"/>
        <w:jc w:val="right"/>
        <w:rPr>
          <w:sz w:val="28"/>
          <w:szCs w:val="28"/>
        </w:rPr>
      </w:pPr>
      <w:r w:rsidRPr="0010486B">
        <w:rPr>
          <w:sz w:val="28"/>
          <w:szCs w:val="28"/>
        </w:rPr>
        <w:lastRenderedPageBreak/>
        <w:t>Приложение 1 к Правилам</w:t>
      </w:r>
    </w:p>
    <w:p w:rsidR="000C0DBA" w:rsidRPr="0010486B" w:rsidRDefault="000C0DBA" w:rsidP="00D43CC3">
      <w:pPr>
        <w:pStyle w:val="a3"/>
        <w:ind w:left="0" w:firstLine="851"/>
        <w:jc w:val="center"/>
        <w:rPr>
          <w:sz w:val="28"/>
          <w:szCs w:val="28"/>
        </w:rPr>
      </w:pPr>
    </w:p>
    <w:p w:rsidR="000C0DBA" w:rsidRPr="0010486B" w:rsidRDefault="00C314F6" w:rsidP="00D43CC3">
      <w:pPr>
        <w:pStyle w:val="a3"/>
        <w:ind w:left="0" w:firstLine="851"/>
        <w:jc w:val="center"/>
        <w:rPr>
          <w:sz w:val="28"/>
          <w:szCs w:val="28"/>
        </w:rPr>
      </w:pPr>
      <w:bookmarkStart w:id="3" w:name="_bookmark2"/>
      <w:bookmarkEnd w:id="3"/>
      <w:r w:rsidRPr="0010486B">
        <w:rPr>
          <w:sz w:val="28"/>
          <w:szCs w:val="28"/>
        </w:rPr>
        <w:t>КОЭФФИЦИЕНТЫ</w:t>
      </w:r>
    </w:p>
    <w:p w:rsidR="000C0DBA" w:rsidRPr="0010486B" w:rsidRDefault="00C314F6" w:rsidP="00D43CC3">
      <w:pPr>
        <w:pStyle w:val="a3"/>
        <w:ind w:left="0" w:firstLine="851"/>
        <w:jc w:val="center"/>
        <w:rPr>
          <w:sz w:val="28"/>
          <w:szCs w:val="28"/>
        </w:rPr>
      </w:pPr>
      <w:r w:rsidRPr="0010486B">
        <w:rPr>
          <w:sz w:val="28"/>
          <w:szCs w:val="28"/>
        </w:rPr>
        <w:t>ФИНАНСОВО-ХОЗЯЙСТВЕННОЙ ДЕЯТЕЛЬНОСТИ ДОЛЖНИКА И ПОКАЗАТЕЛИ, ИСПОЛЬЗУЕМЫЕ ДЛЯ ИХ РАСЧЕТА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395E8B" w:rsidRDefault="00C314F6" w:rsidP="00395E8B">
      <w:pPr>
        <w:pStyle w:val="a4"/>
        <w:numPr>
          <w:ilvl w:val="0"/>
          <w:numId w:val="13"/>
        </w:numPr>
        <w:tabs>
          <w:tab w:val="left" w:pos="3928"/>
        </w:tabs>
        <w:rPr>
          <w:sz w:val="28"/>
          <w:szCs w:val="28"/>
        </w:rPr>
      </w:pPr>
      <w:r w:rsidRPr="00395E8B">
        <w:rPr>
          <w:sz w:val="28"/>
          <w:szCs w:val="28"/>
        </w:rPr>
        <w:t>Общие</w:t>
      </w:r>
      <w:r w:rsidRPr="00395E8B">
        <w:rPr>
          <w:spacing w:val="-2"/>
          <w:sz w:val="28"/>
          <w:szCs w:val="28"/>
        </w:rPr>
        <w:t xml:space="preserve"> </w:t>
      </w:r>
      <w:r w:rsidRPr="00395E8B">
        <w:rPr>
          <w:sz w:val="28"/>
          <w:szCs w:val="28"/>
        </w:rPr>
        <w:t>положения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10486B" w:rsidRDefault="00C314F6" w:rsidP="00D43CC3">
      <w:pPr>
        <w:pStyle w:val="a4"/>
        <w:numPr>
          <w:ilvl w:val="0"/>
          <w:numId w:val="5"/>
        </w:numPr>
        <w:tabs>
          <w:tab w:val="left" w:pos="95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Для расчета коэффициентов финансово-хозяйственной деятельности должника используются следующие основные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показатели: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0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совокупные активы (пассивы) - баланс (валюта баланса) активов</w:t>
      </w:r>
      <w:r w:rsidRPr="0010486B">
        <w:rPr>
          <w:spacing w:val="-10"/>
          <w:sz w:val="28"/>
          <w:szCs w:val="28"/>
        </w:rPr>
        <w:t xml:space="preserve"> </w:t>
      </w:r>
      <w:r w:rsidRPr="0010486B">
        <w:rPr>
          <w:sz w:val="28"/>
          <w:szCs w:val="28"/>
        </w:rPr>
        <w:t>(пассивов);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7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скорректированные </w:t>
      </w:r>
      <w:proofErr w:type="spellStart"/>
      <w:r w:rsidRPr="0010486B">
        <w:rPr>
          <w:sz w:val="28"/>
          <w:szCs w:val="28"/>
        </w:rPr>
        <w:t>внеоборотные</w:t>
      </w:r>
      <w:proofErr w:type="spellEnd"/>
      <w:r w:rsidRPr="0010486B">
        <w:rPr>
          <w:sz w:val="28"/>
          <w:szCs w:val="28"/>
        </w:rPr>
        <w:t xml:space="preserve"> активы - сумма стоимости нематериальных активов (без деловой репутации и организационных расходов), основных средств (без капитальных затрат на арендуемые основные средства), незавершенных капитальных вложений (без незавершенных капитальных затрат на арендуемые основные средства), доходных вложений в материальные ценности, долгосрочных финансовых вложений, прочих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pacing w:val="3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активов;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оборотные активы - сумма стоимости запасов (без стоимости отгруженных товаров), долгосрочной дебиторской задолженности, ликвидных активов, налога на добавленную стоимость по приобретенным ценностям, задолженности участников (учредителей) по взносам в уставный капитал, собственных акций, выкупленных у акционеров;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30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долгосрочная дебиторская задолженность - дебиторская задолженность, платежи по которой ожидаются более чем через 12 месяцев после отчетной</w:t>
      </w:r>
      <w:r w:rsidRPr="0010486B">
        <w:rPr>
          <w:spacing w:val="-10"/>
          <w:sz w:val="28"/>
          <w:szCs w:val="28"/>
        </w:rPr>
        <w:t xml:space="preserve"> </w:t>
      </w:r>
      <w:r w:rsidRPr="0010486B">
        <w:rPr>
          <w:sz w:val="28"/>
          <w:szCs w:val="28"/>
        </w:rPr>
        <w:t>даты;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ликвидные активы - сумма стоимости наиболее ликвидных оборотных активов, краткосрочной дебиторской задолженности, прочих оборотных активов;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81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наиболее ликвидные оборотные активы - денежные средства, краткосрочные финансовые вложения (без стоимости собственных акций, выкупленных у</w:t>
      </w:r>
      <w:r w:rsidRPr="0010486B">
        <w:rPr>
          <w:spacing w:val="-21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акционеров);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007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краткосрочная дебиторская задолженность - сумма стоимости отгруженных товаров, дебиторская задолженность, платежи по которой ожидаются в течение 12 месяцев после отчетной даты (без задолженности участников (учредителей) по взносам в уставный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капитал);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97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потенциальные оборотные активы к возврату - списанная в убыток сумма дебиторской задолженности и сумма выданных гарантий и</w:t>
      </w:r>
      <w:r w:rsidRPr="0010486B">
        <w:rPr>
          <w:spacing w:val="-6"/>
          <w:sz w:val="28"/>
          <w:szCs w:val="28"/>
        </w:rPr>
        <w:t xml:space="preserve"> </w:t>
      </w:r>
      <w:r w:rsidRPr="0010486B">
        <w:rPr>
          <w:sz w:val="28"/>
          <w:szCs w:val="28"/>
        </w:rPr>
        <w:t>поручительств;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935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собственные средства - сумма капитала и резервов, доходов будущих периодов, резервов предстоящих расходов за вычетом капитальных затрат по арендованному имуществу, задолженности акционеров (участников) по взносам в уставный капитал и стоимости собственных акций, выкупленных у</w:t>
      </w:r>
      <w:r w:rsidRPr="0010486B">
        <w:rPr>
          <w:spacing w:val="-4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акционеров;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156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обязательства должника - сумма текущих обязательств и долгосрочных обязательств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должника;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045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долгосрочные обязательства должника - сумма займов и кредитов, подлежащих погашению более чем через 12 месяцев после отчетной даты, и прочих долгосрочных обязательств;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110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lastRenderedPageBreak/>
        <w:t>текущие обязательства должника - сумма займов и кредитов, подлежащих погашению в течение 12 месяцев после отчетной даты, кредиторской задолженности, задолженности участникам (учредителям) по выплате доходов и прочих краткосрочных обязательств;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07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выручка нетто - выручка от реализации товаров, выполнения работ, оказания услуг за вычетом налога на добавленную стоимость, акцизов и других аналогичных обязательных</w:t>
      </w:r>
      <w:r w:rsidRPr="0010486B">
        <w:rPr>
          <w:spacing w:val="1"/>
          <w:sz w:val="28"/>
          <w:szCs w:val="28"/>
        </w:rPr>
        <w:t xml:space="preserve"> </w:t>
      </w:r>
      <w:r w:rsidRPr="0010486B">
        <w:rPr>
          <w:sz w:val="28"/>
          <w:szCs w:val="28"/>
        </w:rPr>
        <w:t>платежей;</w:t>
      </w:r>
    </w:p>
    <w:p w:rsidR="000C0DBA" w:rsidRPr="00381CF1" w:rsidRDefault="00C314F6" w:rsidP="00D43CC3">
      <w:pPr>
        <w:pStyle w:val="a4"/>
        <w:numPr>
          <w:ilvl w:val="0"/>
          <w:numId w:val="4"/>
        </w:numPr>
        <w:tabs>
          <w:tab w:val="left" w:pos="1048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валовая</w:t>
      </w:r>
      <w:r w:rsidRPr="0010486B">
        <w:rPr>
          <w:spacing w:val="25"/>
          <w:sz w:val="28"/>
          <w:szCs w:val="28"/>
        </w:rPr>
        <w:t xml:space="preserve"> </w:t>
      </w:r>
      <w:r w:rsidRPr="0010486B">
        <w:rPr>
          <w:sz w:val="28"/>
          <w:szCs w:val="28"/>
        </w:rPr>
        <w:t>выручка</w:t>
      </w:r>
      <w:r w:rsidRPr="0010486B">
        <w:rPr>
          <w:spacing w:val="26"/>
          <w:sz w:val="28"/>
          <w:szCs w:val="28"/>
        </w:rPr>
        <w:t xml:space="preserve"> </w:t>
      </w:r>
      <w:r w:rsidRPr="0010486B">
        <w:rPr>
          <w:sz w:val="28"/>
          <w:szCs w:val="28"/>
        </w:rPr>
        <w:t>-</w:t>
      </w:r>
      <w:r w:rsidRPr="0010486B">
        <w:rPr>
          <w:spacing w:val="27"/>
          <w:sz w:val="28"/>
          <w:szCs w:val="28"/>
        </w:rPr>
        <w:t xml:space="preserve"> </w:t>
      </w:r>
      <w:r w:rsidRPr="0010486B">
        <w:rPr>
          <w:sz w:val="28"/>
          <w:szCs w:val="28"/>
        </w:rPr>
        <w:t>выручка</w:t>
      </w:r>
      <w:r w:rsidRPr="0010486B">
        <w:rPr>
          <w:spacing w:val="24"/>
          <w:sz w:val="28"/>
          <w:szCs w:val="28"/>
        </w:rPr>
        <w:t xml:space="preserve"> </w:t>
      </w:r>
      <w:r w:rsidRPr="0010486B">
        <w:rPr>
          <w:sz w:val="28"/>
          <w:szCs w:val="28"/>
        </w:rPr>
        <w:t>от</w:t>
      </w:r>
      <w:r w:rsidRPr="0010486B">
        <w:rPr>
          <w:spacing w:val="26"/>
          <w:sz w:val="28"/>
          <w:szCs w:val="28"/>
        </w:rPr>
        <w:t xml:space="preserve"> </w:t>
      </w:r>
      <w:r w:rsidRPr="0010486B">
        <w:rPr>
          <w:sz w:val="28"/>
          <w:szCs w:val="28"/>
        </w:rPr>
        <w:t>реализации</w:t>
      </w:r>
      <w:r w:rsidRPr="0010486B">
        <w:rPr>
          <w:spacing w:val="23"/>
          <w:sz w:val="28"/>
          <w:szCs w:val="28"/>
        </w:rPr>
        <w:t xml:space="preserve"> </w:t>
      </w:r>
      <w:r w:rsidRPr="0010486B">
        <w:rPr>
          <w:sz w:val="28"/>
          <w:szCs w:val="28"/>
        </w:rPr>
        <w:t>товаров,</w:t>
      </w:r>
      <w:r w:rsidRPr="0010486B">
        <w:rPr>
          <w:spacing w:val="24"/>
          <w:sz w:val="28"/>
          <w:szCs w:val="28"/>
        </w:rPr>
        <w:t xml:space="preserve"> </w:t>
      </w:r>
      <w:r w:rsidRPr="0010486B">
        <w:rPr>
          <w:sz w:val="28"/>
          <w:szCs w:val="28"/>
        </w:rPr>
        <w:t>выполнения</w:t>
      </w:r>
      <w:r w:rsidRPr="0010486B">
        <w:rPr>
          <w:spacing w:val="25"/>
          <w:sz w:val="28"/>
          <w:szCs w:val="28"/>
        </w:rPr>
        <w:t xml:space="preserve"> </w:t>
      </w:r>
      <w:r w:rsidRPr="0010486B">
        <w:rPr>
          <w:sz w:val="28"/>
          <w:szCs w:val="28"/>
        </w:rPr>
        <w:t>работ,</w:t>
      </w:r>
      <w:r w:rsidRPr="0010486B">
        <w:rPr>
          <w:spacing w:val="26"/>
          <w:sz w:val="28"/>
          <w:szCs w:val="28"/>
        </w:rPr>
        <w:t xml:space="preserve"> </w:t>
      </w:r>
      <w:r w:rsidRPr="0010486B">
        <w:rPr>
          <w:sz w:val="28"/>
          <w:szCs w:val="28"/>
        </w:rPr>
        <w:t>оказания</w:t>
      </w:r>
      <w:r w:rsidR="00381CF1">
        <w:rPr>
          <w:sz w:val="28"/>
          <w:szCs w:val="28"/>
        </w:rPr>
        <w:t xml:space="preserve"> </w:t>
      </w:r>
      <w:r w:rsidRPr="00381CF1">
        <w:rPr>
          <w:sz w:val="28"/>
          <w:szCs w:val="28"/>
        </w:rPr>
        <w:t>услуг без вычетов;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02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среднемесячная выручка - отношение величины валовой выручки, полученной за определенный </w:t>
      </w:r>
      <w:proofErr w:type="gramStart"/>
      <w:r w:rsidRPr="0010486B">
        <w:rPr>
          <w:sz w:val="28"/>
          <w:szCs w:val="28"/>
        </w:rPr>
        <w:t>период</w:t>
      </w:r>
      <w:proofErr w:type="gramEnd"/>
      <w:r w:rsidRPr="0010486B">
        <w:rPr>
          <w:sz w:val="28"/>
          <w:szCs w:val="28"/>
        </w:rPr>
        <w:t xml:space="preserve"> как в денежной форме, так и в форме взаимозачетов, к количеству месяцев в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периоде;</w:t>
      </w:r>
    </w:p>
    <w:p w:rsidR="000C0DBA" w:rsidRPr="0010486B" w:rsidRDefault="00C314F6" w:rsidP="00D43CC3">
      <w:pPr>
        <w:pStyle w:val="a4"/>
        <w:numPr>
          <w:ilvl w:val="0"/>
          <w:numId w:val="4"/>
        </w:numPr>
        <w:tabs>
          <w:tab w:val="left" w:pos="102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чистая прибыль (убыток) - чистая нераспределенная прибыль (убыток) отчетного периода, оставшаяся после уплаты налога на прибыль и других аналогичных обязательных</w:t>
      </w:r>
      <w:r w:rsidRPr="0010486B">
        <w:rPr>
          <w:spacing w:val="1"/>
          <w:sz w:val="28"/>
          <w:szCs w:val="28"/>
        </w:rPr>
        <w:t xml:space="preserve"> </w:t>
      </w:r>
      <w:r w:rsidRPr="0010486B">
        <w:rPr>
          <w:sz w:val="28"/>
          <w:szCs w:val="28"/>
        </w:rPr>
        <w:t>платежей.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395E8B" w:rsidRDefault="00C314F6" w:rsidP="00395E8B">
      <w:pPr>
        <w:pStyle w:val="a4"/>
        <w:numPr>
          <w:ilvl w:val="0"/>
          <w:numId w:val="13"/>
        </w:numPr>
        <w:tabs>
          <w:tab w:val="left" w:pos="3146"/>
        </w:tabs>
        <w:ind w:left="0" w:firstLine="851"/>
        <w:jc w:val="center"/>
        <w:rPr>
          <w:sz w:val="28"/>
          <w:szCs w:val="28"/>
        </w:rPr>
      </w:pPr>
      <w:r w:rsidRPr="00395E8B">
        <w:rPr>
          <w:sz w:val="28"/>
          <w:szCs w:val="28"/>
        </w:rPr>
        <w:t>Коэффициенты, характеризующие платежеспособность должника</w:t>
      </w:r>
    </w:p>
    <w:p w:rsidR="000C0DBA" w:rsidRPr="0010486B" w:rsidRDefault="000C0DBA" w:rsidP="00395E8B">
      <w:pPr>
        <w:pStyle w:val="a3"/>
        <w:tabs>
          <w:tab w:val="left" w:pos="3750"/>
          <w:tab w:val="left" w:pos="6870"/>
        </w:tabs>
        <w:ind w:left="0" w:firstLine="851"/>
        <w:rPr>
          <w:sz w:val="28"/>
          <w:szCs w:val="28"/>
        </w:rPr>
      </w:pPr>
    </w:p>
    <w:p w:rsidR="000C0DBA" w:rsidRPr="00AB228C" w:rsidRDefault="00C314F6" w:rsidP="00AB228C">
      <w:pPr>
        <w:pStyle w:val="a4"/>
        <w:numPr>
          <w:ilvl w:val="0"/>
          <w:numId w:val="10"/>
        </w:numPr>
        <w:tabs>
          <w:tab w:val="left" w:pos="882"/>
        </w:tabs>
        <w:rPr>
          <w:sz w:val="28"/>
          <w:szCs w:val="28"/>
        </w:rPr>
      </w:pPr>
      <w:r w:rsidRPr="00AB228C">
        <w:rPr>
          <w:sz w:val="28"/>
          <w:szCs w:val="28"/>
        </w:rPr>
        <w:t>Коэффициент абсолютной</w:t>
      </w:r>
      <w:r w:rsidRPr="00AB228C">
        <w:rPr>
          <w:spacing w:val="-1"/>
          <w:sz w:val="28"/>
          <w:szCs w:val="28"/>
        </w:rPr>
        <w:t xml:space="preserve"> </w:t>
      </w:r>
      <w:r w:rsidRPr="00AB228C">
        <w:rPr>
          <w:sz w:val="28"/>
          <w:szCs w:val="28"/>
        </w:rPr>
        <w:t>ликвидности.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Коэффициент абсолютной ликв</w:t>
      </w:r>
      <w:r w:rsidR="00381CF1">
        <w:rPr>
          <w:sz w:val="28"/>
          <w:szCs w:val="28"/>
        </w:rPr>
        <w:t xml:space="preserve">идности показывает, какая часть </w:t>
      </w:r>
      <w:r w:rsidRPr="0010486B">
        <w:rPr>
          <w:sz w:val="28"/>
          <w:szCs w:val="28"/>
        </w:rPr>
        <w:t>краткосрочных обязательств может быть погашена немедленно, и рассчитывается как отношение наиболее ликвидных оборотных активов к текущим обязательствам</w:t>
      </w:r>
      <w:r w:rsidRPr="0010486B">
        <w:rPr>
          <w:spacing w:val="-8"/>
          <w:sz w:val="28"/>
          <w:szCs w:val="28"/>
        </w:rPr>
        <w:t xml:space="preserve"> </w:t>
      </w:r>
      <w:r w:rsidRPr="0010486B">
        <w:rPr>
          <w:sz w:val="28"/>
          <w:szCs w:val="28"/>
        </w:rPr>
        <w:t>должника.</w:t>
      </w:r>
    </w:p>
    <w:p w:rsidR="000C0DBA" w:rsidRPr="0010486B" w:rsidRDefault="00C314F6" w:rsidP="00D43CC3">
      <w:pPr>
        <w:pStyle w:val="a4"/>
        <w:numPr>
          <w:ilvl w:val="0"/>
          <w:numId w:val="5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Коэффициент текущей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ликвидности.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должника.</w:t>
      </w:r>
    </w:p>
    <w:p w:rsidR="000C0DBA" w:rsidRPr="0010486B" w:rsidRDefault="00C314F6" w:rsidP="00D43CC3">
      <w:pPr>
        <w:pStyle w:val="a4"/>
        <w:numPr>
          <w:ilvl w:val="0"/>
          <w:numId w:val="5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Показатель обеспеченности обязательств должника его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активами.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Показатель обеспеченности обязательств должника его активами характеризует величину активов должника, приходящихся на единицу долга, и определяется как отношение суммы ликвидных и скорректированных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z w:val="28"/>
          <w:szCs w:val="28"/>
        </w:rPr>
        <w:t xml:space="preserve"> активов к обязательствам должника.</w:t>
      </w:r>
    </w:p>
    <w:p w:rsidR="000C0DBA" w:rsidRPr="0010486B" w:rsidRDefault="00C314F6" w:rsidP="00D43CC3">
      <w:pPr>
        <w:pStyle w:val="a4"/>
        <w:numPr>
          <w:ilvl w:val="0"/>
          <w:numId w:val="5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Степень платежеспособности по текущим</w:t>
      </w:r>
      <w:r w:rsidRPr="0010486B">
        <w:rPr>
          <w:spacing w:val="-6"/>
          <w:sz w:val="28"/>
          <w:szCs w:val="28"/>
        </w:rPr>
        <w:t xml:space="preserve"> </w:t>
      </w:r>
      <w:r w:rsidRPr="0010486B">
        <w:rPr>
          <w:sz w:val="28"/>
          <w:szCs w:val="28"/>
        </w:rPr>
        <w:t>обязательствам.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Степень платежеспособности по текущим обязательствам определяет текущую платежеспособность организации, объемы ее краткосрочных заемных средств и период возможного погашения организацией текущей задолженности перед кредиторами за счет выручки.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Степень платежеспособности определяется как отношение текущих обязательств должника к величине среднемесячной выручки.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395E8B" w:rsidRDefault="00C314F6" w:rsidP="00395E8B">
      <w:pPr>
        <w:pStyle w:val="a4"/>
        <w:numPr>
          <w:ilvl w:val="0"/>
          <w:numId w:val="13"/>
        </w:numPr>
        <w:tabs>
          <w:tab w:val="left" w:pos="3184"/>
        </w:tabs>
        <w:ind w:left="0" w:firstLine="851"/>
        <w:jc w:val="center"/>
        <w:rPr>
          <w:sz w:val="28"/>
          <w:szCs w:val="28"/>
        </w:rPr>
      </w:pPr>
      <w:r w:rsidRPr="00395E8B">
        <w:rPr>
          <w:sz w:val="28"/>
          <w:szCs w:val="28"/>
        </w:rPr>
        <w:t>Коэффициенты, характеризующие финансовую устойчивость</w:t>
      </w:r>
      <w:r w:rsidRPr="00395E8B">
        <w:rPr>
          <w:spacing w:val="-3"/>
          <w:sz w:val="28"/>
          <w:szCs w:val="28"/>
        </w:rPr>
        <w:t xml:space="preserve"> </w:t>
      </w:r>
      <w:r w:rsidRPr="00395E8B">
        <w:rPr>
          <w:sz w:val="28"/>
          <w:szCs w:val="28"/>
        </w:rPr>
        <w:t>должника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534444" w:rsidRDefault="00C314F6" w:rsidP="00534444">
      <w:pPr>
        <w:pStyle w:val="a4"/>
        <w:numPr>
          <w:ilvl w:val="0"/>
          <w:numId w:val="11"/>
        </w:numPr>
        <w:tabs>
          <w:tab w:val="left" w:pos="882"/>
        </w:tabs>
        <w:rPr>
          <w:sz w:val="28"/>
          <w:szCs w:val="28"/>
        </w:rPr>
      </w:pPr>
      <w:r w:rsidRPr="00534444">
        <w:rPr>
          <w:sz w:val="28"/>
          <w:szCs w:val="28"/>
        </w:rPr>
        <w:lastRenderedPageBreak/>
        <w:t>Коэффициент автономии (финансовой</w:t>
      </w:r>
      <w:r w:rsidRPr="00534444">
        <w:rPr>
          <w:spacing w:val="-2"/>
          <w:sz w:val="28"/>
          <w:szCs w:val="28"/>
        </w:rPr>
        <w:t xml:space="preserve"> </w:t>
      </w:r>
      <w:r w:rsidRPr="00534444">
        <w:rPr>
          <w:sz w:val="28"/>
          <w:szCs w:val="28"/>
        </w:rPr>
        <w:t>независимости).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Коэффициент автономии показывает долю активов должника, которые обеспечиваются собственными средствами, и определяется как отношение собственных сре</w:t>
      </w:r>
      <w:proofErr w:type="gramStart"/>
      <w:r w:rsidRPr="0010486B">
        <w:rPr>
          <w:sz w:val="28"/>
          <w:szCs w:val="28"/>
        </w:rPr>
        <w:t>дств к с</w:t>
      </w:r>
      <w:proofErr w:type="gramEnd"/>
      <w:r w:rsidRPr="0010486B">
        <w:rPr>
          <w:sz w:val="28"/>
          <w:szCs w:val="28"/>
        </w:rPr>
        <w:t>овокупным активам.</w:t>
      </w:r>
    </w:p>
    <w:p w:rsidR="000C0DBA" w:rsidRPr="00534444" w:rsidRDefault="00C314F6" w:rsidP="00534444">
      <w:pPr>
        <w:pStyle w:val="a4"/>
        <w:numPr>
          <w:ilvl w:val="0"/>
          <w:numId w:val="11"/>
        </w:numPr>
        <w:tabs>
          <w:tab w:val="left" w:pos="1007"/>
        </w:tabs>
        <w:rPr>
          <w:sz w:val="28"/>
          <w:szCs w:val="28"/>
        </w:rPr>
      </w:pPr>
      <w:r w:rsidRPr="00534444">
        <w:rPr>
          <w:sz w:val="28"/>
          <w:szCs w:val="28"/>
        </w:rPr>
        <w:t>Коэффициент обеспеченности собственными оборотными средствами (доля собственных оборотных средств в оборотных</w:t>
      </w:r>
      <w:r w:rsidRPr="00534444">
        <w:rPr>
          <w:spacing w:val="-1"/>
          <w:sz w:val="28"/>
          <w:szCs w:val="28"/>
        </w:rPr>
        <w:t xml:space="preserve"> </w:t>
      </w:r>
      <w:r w:rsidRPr="00534444">
        <w:rPr>
          <w:sz w:val="28"/>
          <w:szCs w:val="28"/>
        </w:rPr>
        <w:t>активах).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Коэффициент обеспеченности собственными оборотными средствами определяет степень обеспеченности организации собственными оборотными средствами, необходимыми для ее финансовой устойчивости, и рассчитывается как отношение разницы собственных средств и скорректированных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z w:val="28"/>
          <w:szCs w:val="28"/>
        </w:rPr>
        <w:t xml:space="preserve"> активов к величине оборотных активов.</w:t>
      </w:r>
    </w:p>
    <w:p w:rsidR="000C0DBA" w:rsidRPr="0010486B" w:rsidRDefault="00C314F6" w:rsidP="00534444">
      <w:pPr>
        <w:pStyle w:val="a4"/>
        <w:numPr>
          <w:ilvl w:val="0"/>
          <w:numId w:val="11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Доля просроченной кредиторской задолженности в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пассивах.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пассивам.</w:t>
      </w:r>
    </w:p>
    <w:p w:rsidR="000C0DBA" w:rsidRPr="0010486B" w:rsidRDefault="00C314F6" w:rsidP="00534444">
      <w:pPr>
        <w:pStyle w:val="a4"/>
        <w:numPr>
          <w:ilvl w:val="0"/>
          <w:numId w:val="11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Показатель отношения дебиторской задолженности к совокупным</w:t>
      </w:r>
      <w:r w:rsidRPr="0010486B">
        <w:rPr>
          <w:spacing w:val="-8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активам.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Показатель отношения дебиторской задолженности к совокупным активам определяется как отношение суммы долгосрочной дебиторской задолженности, краткосрочной дебиторской задолженности и потенциальных оборотных активов, подлежащих возврату, к совокупным активам организации.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395E8B" w:rsidRDefault="00C314F6" w:rsidP="00395E8B">
      <w:pPr>
        <w:pStyle w:val="a4"/>
        <w:numPr>
          <w:ilvl w:val="0"/>
          <w:numId w:val="13"/>
        </w:numPr>
        <w:tabs>
          <w:tab w:val="left" w:pos="3192"/>
        </w:tabs>
        <w:ind w:left="0" w:firstLine="851"/>
        <w:jc w:val="center"/>
        <w:rPr>
          <w:sz w:val="28"/>
          <w:szCs w:val="28"/>
        </w:rPr>
      </w:pPr>
      <w:r w:rsidRPr="00395E8B">
        <w:rPr>
          <w:sz w:val="28"/>
          <w:szCs w:val="28"/>
        </w:rPr>
        <w:t>Коэффициенты, характеризующие деловую активность должника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A76D4A" w:rsidRDefault="00C314F6" w:rsidP="00A76D4A">
      <w:pPr>
        <w:pStyle w:val="a4"/>
        <w:numPr>
          <w:ilvl w:val="0"/>
          <w:numId w:val="12"/>
        </w:numPr>
        <w:tabs>
          <w:tab w:val="left" w:pos="1002"/>
        </w:tabs>
        <w:rPr>
          <w:sz w:val="28"/>
          <w:szCs w:val="28"/>
        </w:rPr>
      </w:pPr>
      <w:r w:rsidRPr="00A76D4A">
        <w:rPr>
          <w:sz w:val="28"/>
          <w:szCs w:val="28"/>
        </w:rPr>
        <w:t>Рентабельность активов.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Рентабельность активов характеризует степень эффективности использования имущества организации, профессиональную квалификацию менеджмента предприятия и определяется в процентах как отношение чистой прибыли (убытка) к совокупным активам организации.</w:t>
      </w:r>
    </w:p>
    <w:p w:rsidR="000C0DBA" w:rsidRPr="00A76D4A" w:rsidRDefault="00C314F6" w:rsidP="00A76D4A">
      <w:pPr>
        <w:pStyle w:val="a4"/>
        <w:numPr>
          <w:ilvl w:val="0"/>
          <w:numId w:val="12"/>
        </w:numPr>
        <w:tabs>
          <w:tab w:val="left" w:pos="1002"/>
        </w:tabs>
        <w:rPr>
          <w:sz w:val="28"/>
          <w:szCs w:val="28"/>
        </w:rPr>
      </w:pPr>
      <w:r w:rsidRPr="00A76D4A">
        <w:rPr>
          <w:sz w:val="28"/>
          <w:szCs w:val="28"/>
        </w:rPr>
        <w:t>Норма чистой</w:t>
      </w:r>
      <w:r w:rsidRPr="00A76D4A">
        <w:rPr>
          <w:spacing w:val="-1"/>
          <w:sz w:val="28"/>
          <w:szCs w:val="28"/>
        </w:rPr>
        <w:t xml:space="preserve"> </w:t>
      </w:r>
      <w:r w:rsidRPr="00A76D4A">
        <w:rPr>
          <w:sz w:val="28"/>
          <w:szCs w:val="28"/>
        </w:rPr>
        <w:t>прибыли.</w:t>
      </w:r>
    </w:p>
    <w:p w:rsidR="000C0DBA" w:rsidRPr="0010486B" w:rsidRDefault="00A76D4A" w:rsidP="00D43CC3">
      <w:pPr>
        <w:pStyle w:val="a3"/>
        <w:tabs>
          <w:tab w:val="left" w:pos="1570"/>
          <w:tab w:val="left" w:pos="2539"/>
          <w:tab w:val="left" w:pos="3704"/>
          <w:tab w:val="left" w:pos="5417"/>
          <w:tab w:val="left" w:pos="6493"/>
          <w:tab w:val="left" w:pos="794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Норма </w:t>
      </w:r>
      <w:r w:rsidR="00C314F6" w:rsidRPr="0010486B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характеризует </w:t>
      </w:r>
      <w:r w:rsidR="00C314F6" w:rsidRPr="0010486B">
        <w:rPr>
          <w:sz w:val="28"/>
          <w:szCs w:val="28"/>
        </w:rPr>
        <w:t>уровень</w:t>
      </w:r>
      <w:r w:rsidR="00C314F6" w:rsidRPr="0010486B">
        <w:rPr>
          <w:sz w:val="28"/>
          <w:szCs w:val="28"/>
        </w:rPr>
        <w:tab/>
      </w:r>
      <w:r>
        <w:rPr>
          <w:sz w:val="28"/>
          <w:szCs w:val="28"/>
        </w:rPr>
        <w:t xml:space="preserve"> доходности </w:t>
      </w:r>
      <w:r w:rsidR="00C314F6" w:rsidRPr="0010486B">
        <w:rPr>
          <w:spacing w:val="-1"/>
          <w:sz w:val="28"/>
          <w:szCs w:val="28"/>
        </w:rPr>
        <w:t xml:space="preserve">хозяйственной </w:t>
      </w:r>
      <w:r w:rsidR="00C314F6" w:rsidRPr="0010486B">
        <w:rPr>
          <w:sz w:val="28"/>
          <w:szCs w:val="28"/>
        </w:rPr>
        <w:t>деятельности организации.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Норма чистой прибыли измеряется в процентах и определяется как отношение чистой прибыли к выручке (нетто).</w:t>
      </w:r>
    </w:p>
    <w:p w:rsidR="000C0DBA" w:rsidRPr="0010486B" w:rsidRDefault="000C0DBA" w:rsidP="00D43CC3">
      <w:pPr>
        <w:ind w:firstLine="851"/>
        <w:jc w:val="both"/>
        <w:rPr>
          <w:sz w:val="28"/>
          <w:szCs w:val="28"/>
        </w:rPr>
        <w:sectPr w:rsidR="000C0DBA" w:rsidRPr="0010486B" w:rsidSect="0010486B">
          <w:pgSz w:w="11910" w:h="16840"/>
          <w:pgMar w:top="1134" w:right="567" w:bottom="1134" w:left="1134" w:header="720" w:footer="720" w:gutter="0"/>
          <w:cols w:space="720"/>
        </w:sectPr>
      </w:pPr>
    </w:p>
    <w:p w:rsidR="000C0DBA" w:rsidRPr="0010486B" w:rsidRDefault="00C314F6" w:rsidP="00534444">
      <w:pPr>
        <w:pStyle w:val="a3"/>
        <w:ind w:left="0" w:firstLine="851"/>
        <w:jc w:val="right"/>
        <w:rPr>
          <w:sz w:val="28"/>
          <w:szCs w:val="28"/>
        </w:rPr>
      </w:pPr>
      <w:r w:rsidRPr="0010486B">
        <w:rPr>
          <w:sz w:val="28"/>
          <w:szCs w:val="28"/>
        </w:rPr>
        <w:lastRenderedPageBreak/>
        <w:t>Приложение 2 к Правилам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10486B" w:rsidRDefault="00C314F6" w:rsidP="00534444">
      <w:pPr>
        <w:pStyle w:val="a3"/>
        <w:ind w:left="0" w:firstLine="851"/>
        <w:jc w:val="center"/>
        <w:rPr>
          <w:sz w:val="28"/>
          <w:szCs w:val="28"/>
        </w:rPr>
      </w:pPr>
      <w:bookmarkStart w:id="4" w:name="_bookmark3"/>
      <w:bookmarkEnd w:id="4"/>
      <w:r w:rsidRPr="0010486B">
        <w:rPr>
          <w:sz w:val="28"/>
          <w:szCs w:val="28"/>
        </w:rPr>
        <w:t>ТРЕБОВАНИЯ</w:t>
      </w:r>
    </w:p>
    <w:p w:rsidR="000C0DBA" w:rsidRPr="0010486B" w:rsidRDefault="00C314F6" w:rsidP="00534444">
      <w:pPr>
        <w:pStyle w:val="a3"/>
        <w:ind w:left="0" w:firstLine="851"/>
        <w:jc w:val="center"/>
        <w:rPr>
          <w:sz w:val="28"/>
          <w:szCs w:val="28"/>
        </w:rPr>
      </w:pPr>
      <w:r w:rsidRPr="0010486B">
        <w:rPr>
          <w:sz w:val="28"/>
          <w:szCs w:val="28"/>
        </w:rPr>
        <w:t xml:space="preserve">К АНАЛИЗУ ХОЗЯЙСТВЕННОЙ, ИНВЕСТИЦИОННОЙ И ФИНАНСОВОЙ ДЕЯТЕЛЬНОСТИ ДОЛЖНИКА, ЕГО ПОЛОЖЕНИЯ НА </w:t>
      </w:r>
      <w:proofErr w:type="gramStart"/>
      <w:r w:rsidRPr="0010486B">
        <w:rPr>
          <w:sz w:val="28"/>
          <w:szCs w:val="28"/>
        </w:rPr>
        <w:t>ТОВАРНЫХ</w:t>
      </w:r>
      <w:proofErr w:type="gramEnd"/>
    </w:p>
    <w:p w:rsidR="000C0DBA" w:rsidRPr="0010486B" w:rsidRDefault="00C314F6" w:rsidP="00534444">
      <w:pPr>
        <w:pStyle w:val="a3"/>
        <w:ind w:left="0" w:firstLine="851"/>
        <w:jc w:val="center"/>
        <w:rPr>
          <w:sz w:val="28"/>
          <w:szCs w:val="28"/>
        </w:rPr>
      </w:pPr>
      <w:r w:rsidRPr="0010486B">
        <w:rPr>
          <w:sz w:val="28"/>
          <w:szCs w:val="28"/>
        </w:rPr>
        <w:t>И ИНЫХ РЫНКАХ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885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Анализ хозяйственной, инвестиционной и финансовой деятельности должника, его положения на товарных и иных рынках включает в себя анализ внешних и внутренних условий деятельности должника и рынков, на которых она</w:t>
      </w:r>
      <w:r w:rsidRPr="0010486B">
        <w:rPr>
          <w:spacing w:val="-6"/>
          <w:sz w:val="28"/>
          <w:szCs w:val="28"/>
        </w:rPr>
        <w:t xml:space="preserve"> </w:t>
      </w:r>
      <w:r w:rsidRPr="0010486B">
        <w:rPr>
          <w:sz w:val="28"/>
          <w:szCs w:val="28"/>
        </w:rPr>
        <w:t>осуществляется.</w:t>
      </w: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96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Анализ внешних условий деятельности должника представляет собой анализ общеэкономических условий, региональных и отраслевых особенностей деятельности должника.</w:t>
      </w: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88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внешних условий деятельности в документах, содержащих анализ финансового состояния должника,</w:t>
      </w:r>
      <w:r w:rsidRPr="0010486B">
        <w:rPr>
          <w:spacing w:val="1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влияние государственной денежно-кредитной политики;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особенности государственного регулирования отрасли, к которой относится должник;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сезонные факторы и их влияние на деятельность должника; 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исполнение государственного оборонного заказа;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нал</w:t>
      </w:r>
      <w:r>
        <w:rPr>
          <w:sz w:val="28"/>
          <w:szCs w:val="28"/>
        </w:rPr>
        <w:t xml:space="preserve">ичие мобилизационных мощностей; 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наличие имущества ограниченного оборота;</w:t>
      </w:r>
    </w:p>
    <w:p w:rsidR="0014724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необходимость осуществления дорогостоящих природоохранных мероприятий; 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географическое положение, экономические условия региона, налоговые условия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региона;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имеющиеся торговые ограничения, финансовое стимулирование.</w:t>
      </w: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928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Анализ внутренних условий деятельности должника представляет собой анализ экономической политики и организационно-производственной структуры</w:t>
      </w:r>
      <w:r w:rsidRPr="0010486B">
        <w:rPr>
          <w:spacing w:val="-12"/>
          <w:sz w:val="28"/>
          <w:szCs w:val="28"/>
        </w:rPr>
        <w:t xml:space="preserve"> </w:t>
      </w:r>
      <w:r w:rsidRPr="0010486B">
        <w:rPr>
          <w:sz w:val="28"/>
          <w:szCs w:val="28"/>
        </w:rPr>
        <w:t>должника.</w:t>
      </w: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101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внутренних условий деятельности в документах, содержащих анализ финансового состояния должника, 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основные направления деятельности, основные виды выпускаемой продукции, текущие и планируемые объемы производства;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состав основного и вспомогательного производства; 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загрузка производственных мощностей;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объекты непроизводственной сферы и затраты на их содержание; 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основные объекты, не завершенные строительством;</w:t>
      </w:r>
    </w:p>
    <w:p w:rsidR="0014724B" w:rsidRDefault="0014724B" w:rsidP="00D43CC3">
      <w:pPr>
        <w:pStyle w:val="a3"/>
        <w:tabs>
          <w:tab w:val="left" w:pos="2306"/>
          <w:tab w:val="left" w:pos="3930"/>
          <w:tab w:val="left" w:pos="5179"/>
          <w:tab w:val="left" w:pos="6841"/>
          <w:tab w:val="left" w:pos="807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перечень структурных подразделений и схема структуры управ</w:t>
      </w:r>
      <w:r>
        <w:rPr>
          <w:sz w:val="28"/>
          <w:szCs w:val="28"/>
        </w:rPr>
        <w:t xml:space="preserve">ления предприятием; </w:t>
      </w:r>
    </w:p>
    <w:p w:rsidR="000C0DBA" w:rsidRPr="0010486B" w:rsidRDefault="0014724B" w:rsidP="00D43CC3">
      <w:pPr>
        <w:pStyle w:val="a3"/>
        <w:tabs>
          <w:tab w:val="left" w:pos="2306"/>
          <w:tab w:val="left" w:pos="3930"/>
          <w:tab w:val="left" w:pos="5179"/>
          <w:tab w:val="left" w:pos="6841"/>
          <w:tab w:val="left" w:pos="807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численность </w:t>
      </w:r>
      <w:r w:rsidR="00C314F6" w:rsidRPr="0010486B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ников, включая численность </w:t>
      </w:r>
      <w:r w:rsidR="00C314F6" w:rsidRPr="0010486B">
        <w:rPr>
          <w:sz w:val="28"/>
          <w:szCs w:val="28"/>
        </w:rPr>
        <w:t>каждого</w:t>
      </w:r>
      <w:r w:rsidR="00C314F6" w:rsidRPr="0010486B">
        <w:rPr>
          <w:sz w:val="28"/>
          <w:szCs w:val="28"/>
        </w:rPr>
        <w:tab/>
      </w:r>
      <w:r w:rsidR="00C314F6" w:rsidRPr="0010486B">
        <w:rPr>
          <w:spacing w:val="-3"/>
          <w:sz w:val="28"/>
          <w:szCs w:val="28"/>
        </w:rPr>
        <w:t>структурного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подразделения, фонд оплаты труда работников предприятия, средняя заработная плата;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дочерние и зависимые хозяйственные общества с указанием доли участия </w:t>
      </w:r>
      <w:r w:rsidR="00C314F6" w:rsidRPr="0010486B">
        <w:rPr>
          <w:sz w:val="28"/>
          <w:szCs w:val="28"/>
        </w:rPr>
        <w:lastRenderedPageBreak/>
        <w:t>должника в их уставном капитале и краткая характеристика их</w:t>
      </w:r>
      <w:r w:rsidR="00C314F6" w:rsidRPr="0010486B">
        <w:rPr>
          <w:spacing w:val="-3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деятельности;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характеристика учетной политики должника, в том числе анализ учетной политики для целей налогообложения;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характеристика систем документооборота, внутреннего контроля, страхования, организационной и производственной структур;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все направления (виды) деятельности, осуществляемые должником в течение не менее чем двухлетнего периода, предшествующего возбуждению производства по делу о банкротстве, и периода проведения в отношении должника процедур банкротства, их финансовый результат, соответствие нормам и обычаям делового оборота, соответствие применяемых цен рыночным и оценка целесообразности продолжения осуществляемых направлений (видов) деятельности.</w:t>
      </w: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89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Анализ рынков, на которых осуществляется деятельность должника, представляет собой анализ данных о поставщиках и потребителях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(контрагентах).</w:t>
      </w:r>
    </w:p>
    <w:p w:rsidR="000C0DBA" w:rsidRPr="0010486B" w:rsidRDefault="00C314F6" w:rsidP="00D43CC3">
      <w:pPr>
        <w:pStyle w:val="a4"/>
        <w:numPr>
          <w:ilvl w:val="0"/>
          <w:numId w:val="3"/>
        </w:numPr>
        <w:tabs>
          <w:tab w:val="left" w:pos="945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этого анализа в документах, содержащих анализ финансового состояния должника,</w:t>
      </w:r>
      <w:r w:rsidRPr="0010486B">
        <w:rPr>
          <w:spacing w:val="1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данные по основным поставщикам сырья и материалов и основным потребителям продукции (отдельно по внешнему и внутреннему рынку), а также объемам поставок в течение не менее чем 2-летнего периода, предшествующего возбуждению дела о банкротстве, и периода проведения в отношении должника процедур банкротства;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данные по ценам на сырье и материалы в динамике и в сравнении с мировыми ценами;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данные по ценам на продукцию в динамике и в сравнении с мировыми ценами на аналогичную продукцию;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данные по срокам и формам расчетов за поставленную продукцию;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влияние на финансовое состояние должника доли на рынках выпускаемой им продукции, изменения числа ее потребителей, деятельности конкурентов, увеличения цены на используемые должником товары (работы, услуги), замены поставщиков и потребителей, динамики цен на акции должника, объемов, сроков и условий привлечения и предоставления денежных средств.</w:t>
      </w:r>
    </w:p>
    <w:p w:rsidR="000C0DBA" w:rsidRPr="0010486B" w:rsidRDefault="000C0DBA" w:rsidP="00D43CC3">
      <w:pPr>
        <w:ind w:firstLine="851"/>
        <w:jc w:val="both"/>
        <w:rPr>
          <w:sz w:val="28"/>
          <w:szCs w:val="28"/>
        </w:rPr>
        <w:sectPr w:rsidR="000C0DBA" w:rsidRPr="0010486B" w:rsidSect="0010486B">
          <w:pgSz w:w="11910" w:h="16840"/>
          <w:pgMar w:top="1134" w:right="567" w:bottom="1134" w:left="1134" w:header="720" w:footer="720" w:gutter="0"/>
          <w:cols w:space="720"/>
        </w:sectPr>
      </w:pPr>
    </w:p>
    <w:p w:rsidR="000C0DBA" w:rsidRPr="0010486B" w:rsidRDefault="00C314F6" w:rsidP="0014724B">
      <w:pPr>
        <w:pStyle w:val="a3"/>
        <w:ind w:left="0" w:firstLine="851"/>
        <w:jc w:val="right"/>
        <w:rPr>
          <w:sz w:val="28"/>
          <w:szCs w:val="28"/>
        </w:rPr>
      </w:pPr>
      <w:r w:rsidRPr="0010486B">
        <w:rPr>
          <w:sz w:val="28"/>
          <w:szCs w:val="28"/>
        </w:rPr>
        <w:lastRenderedPageBreak/>
        <w:t>Приложение 3 к Правилам</w:t>
      </w:r>
    </w:p>
    <w:p w:rsidR="000C0DBA" w:rsidRPr="0010486B" w:rsidRDefault="000C0DBA" w:rsidP="0014724B">
      <w:pPr>
        <w:pStyle w:val="a3"/>
        <w:ind w:left="0" w:firstLine="851"/>
        <w:jc w:val="center"/>
        <w:rPr>
          <w:sz w:val="28"/>
          <w:szCs w:val="28"/>
        </w:rPr>
      </w:pPr>
    </w:p>
    <w:p w:rsidR="000C0DBA" w:rsidRPr="0010486B" w:rsidRDefault="00C314F6" w:rsidP="0014724B">
      <w:pPr>
        <w:pStyle w:val="a3"/>
        <w:ind w:left="0" w:firstLine="851"/>
        <w:jc w:val="center"/>
        <w:rPr>
          <w:sz w:val="28"/>
          <w:szCs w:val="28"/>
        </w:rPr>
      </w:pPr>
      <w:bookmarkStart w:id="5" w:name="_bookmark4"/>
      <w:bookmarkEnd w:id="5"/>
      <w:r w:rsidRPr="0010486B">
        <w:rPr>
          <w:sz w:val="28"/>
          <w:szCs w:val="28"/>
        </w:rPr>
        <w:t>ТРЕБОВАНИЯ</w:t>
      </w:r>
    </w:p>
    <w:p w:rsidR="000C0DBA" w:rsidRPr="0010486B" w:rsidRDefault="00C314F6" w:rsidP="0014724B">
      <w:pPr>
        <w:pStyle w:val="a3"/>
        <w:ind w:left="0" w:firstLine="851"/>
        <w:jc w:val="center"/>
        <w:rPr>
          <w:sz w:val="28"/>
          <w:szCs w:val="28"/>
        </w:rPr>
      </w:pPr>
      <w:r w:rsidRPr="0010486B">
        <w:rPr>
          <w:sz w:val="28"/>
          <w:szCs w:val="28"/>
        </w:rPr>
        <w:t>К АНАЛИЗУ АКТИВОВ И ПАССИВОВ ДОЛЖНИКА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96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Учредитель проводит анализ активов (имущества и имущественных прав) и пассивов (обязательств) должника, результаты которого указываются в документах, содержащих анализ финансового состояния должника.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Анализ активов проводится в целях оценки эффективности их использования, выявления внутрихозяйственных резервов обеспечения восстановления платежеспособности, оценки ликвидности активов, степени их участия в хозяйственном обороте, выявления имущества и имущественных прав, приобретенных на заведомо невыгодных условиях, оценки возможности возврата отчужденного имущества, внесенного в качестве финансовых</w:t>
      </w:r>
      <w:r w:rsidRPr="0010486B">
        <w:rPr>
          <w:spacing w:val="1"/>
          <w:sz w:val="28"/>
          <w:szCs w:val="28"/>
        </w:rPr>
        <w:t xml:space="preserve"> </w:t>
      </w:r>
      <w:r w:rsidRPr="0010486B">
        <w:rPr>
          <w:sz w:val="28"/>
          <w:szCs w:val="28"/>
        </w:rPr>
        <w:t>вложений.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911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Анализ активов производится по группам статей баланса должника и состоит из анализа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z w:val="28"/>
          <w:szCs w:val="28"/>
        </w:rPr>
        <w:t xml:space="preserve"> и оборотных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активов.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916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Анализ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z w:val="28"/>
          <w:szCs w:val="28"/>
        </w:rPr>
        <w:t xml:space="preserve"> активов включает в себя анализ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pacing w:val="-5"/>
          <w:sz w:val="28"/>
          <w:szCs w:val="28"/>
        </w:rPr>
        <w:t xml:space="preserve"> </w:t>
      </w:r>
      <w:r w:rsidRPr="0010486B">
        <w:rPr>
          <w:sz w:val="28"/>
          <w:szCs w:val="28"/>
        </w:rPr>
        <w:t>активов.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Анализ оборотных активов включает в себя анализ запасов, налога на добавленную стоимость, дебиторской задолженности, краткосрочных финансовых вложений, прочих оборотных акти</w:t>
      </w:r>
      <w:bookmarkStart w:id="6" w:name="_bookmark5"/>
      <w:bookmarkEnd w:id="6"/>
      <w:r w:rsidRPr="0010486B">
        <w:rPr>
          <w:sz w:val="28"/>
          <w:szCs w:val="28"/>
        </w:rPr>
        <w:t>вов.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935"/>
        </w:tabs>
        <w:ind w:left="0" w:firstLine="851"/>
        <w:rPr>
          <w:sz w:val="28"/>
          <w:szCs w:val="28"/>
        </w:rPr>
      </w:pPr>
      <w:proofErr w:type="gramStart"/>
      <w:r w:rsidRPr="0010486B">
        <w:rPr>
          <w:sz w:val="28"/>
          <w:szCs w:val="28"/>
        </w:rPr>
        <w:t>По результатам анализа всех групп активов в документах, содержащих анализ финансового состояния должника, постатейно указываются поквартальные изменения их состава (приобретение, выбытие, списание, создание) и балансовой стоимости в течение не менее чем 2</w:t>
      </w:r>
      <w:r w:rsidR="0014724B">
        <w:rPr>
          <w:sz w:val="28"/>
          <w:szCs w:val="28"/>
        </w:rPr>
        <w:t>х</w:t>
      </w:r>
      <w:r w:rsidRPr="0010486B">
        <w:rPr>
          <w:sz w:val="28"/>
          <w:szCs w:val="28"/>
        </w:rPr>
        <w:t>-летнего периода, предшествовавшего возбуждению производства по делу о банкротстве, и периода проведения в отношении должника процедур банкротства и их доля в совокупных активах на соответствующие отчетные</w:t>
      </w:r>
      <w:r w:rsidRPr="0010486B">
        <w:rPr>
          <w:spacing w:val="-4"/>
          <w:sz w:val="28"/>
          <w:szCs w:val="28"/>
        </w:rPr>
        <w:t xml:space="preserve"> </w:t>
      </w:r>
      <w:r w:rsidRPr="0010486B">
        <w:rPr>
          <w:sz w:val="28"/>
          <w:szCs w:val="28"/>
        </w:rPr>
        <w:t>даты.</w:t>
      </w:r>
      <w:proofErr w:type="gramEnd"/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5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По результатам анализа нематериальных активов, основных средств и незавершенного строительства в документах, содержащих анализ финансового состояния должника, дополнительно к сведениям, предусмотренным </w:t>
      </w:r>
      <w:hyperlink w:anchor="_bookmark5" w:history="1">
        <w:r w:rsidRPr="0010486B">
          <w:rPr>
            <w:sz w:val="28"/>
            <w:szCs w:val="28"/>
          </w:rPr>
          <w:t>пунктом 5</w:t>
        </w:r>
      </w:hyperlink>
      <w:r w:rsidRPr="0010486B">
        <w:rPr>
          <w:sz w:val="28"/>
          <w:szCs w:val="28"/>
        </w:rPr>
        <w:t xml:space="preserve"> настоящих требований, постатейно</w:t>
      </w:r>
      <w:r w:rsidRPr="0010486B">
        <w:rPr>
          <w:spacing w:val="-2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балансовая стоимость активов, используемых в производственном процессе; 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C314F6" w:rsidRPr="0010486B">
        <w:rPr>
          <w:sz w:val="28"/>
          <w:szCs w:val="28"/>
        </w:rPr>
        <w:t>возможная стоимость активов, используемых в производственном процессе, при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реализации на рыночных условиях;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балансовая стоимость активов, не используемых в производственном процессе; 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C314F6" w:rsidRPr="0010486B">
        <w:rPr>
          <w:sz w:val="28"/>
          <w:szCs w:val="28"/>
        </w:rPr>
        <w:t>возможная стоимость активов, не используемых в производственном процессе, при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реализации на рыночных условиях.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95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основных сре</w:t>
      </w:r>
      <w:proofErr w:type="gramStart"/>
      <w:r w:rsidRPr="0010486B">
        <w:rPr>
          <w:sz w:val="28"/>
          <w:szCs w:val="28"/>
        </w:rPr>
        <w:t>дств в д</w:t>
      </w:r>
      <w:proofErr w:type="gramEnd"/>
      <w:r w:rsidRPr="0010486B">
        <w:rPr>
          <w:sz w:val="28"/>
          <w:szCs w:val="28"/>
        </w:rPr>
        <w:t>окументах, содержащих анализ финансового состояния должника, дополнительно к сведениям, предусмотренным</w:t>
      </w:r>
      <w:hyperlink w:anchor="_bookmark5" w:history="1">
        <w:r w:rsidRPr="0010486B">
          <w:rPr>
            <w:sz w:val="28"/>
            <w:szCs w:val="28"/>
          </w:rPr>
          <w:t xml:space="preserve"> пунктом 5 </w:t>
        </w:r>
      </w:hyperlink>
      <w:r w:rsidRPr="0010486B">
        <w:rPr>
          <w:sz w:val="28"/>
          <w:szCs w:val="28"/>
        </w:rPr>
        <w:t>настоящих требований,</w:t>
      </w:r>
      <w:r w:rsidRPr="0010486B">
        <w:rPr>
          <w:spacing w:val="2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14F6" w:rsidRPr="0010486B">
        <w:rPr>
          <w:sz w:val="28"/>
          <w:szCs w:val="28"/>
        </w:rPr>
        <w:t>наличие и краткая характеристика мобилизационных и законсервированных основных средств;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степень износа основных средств;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наличие и краткая характеристика полностью изношенных основных средств; 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наличие и краткая характеристика обремененных основных средств (в том числе </w:t>
      </w:r>
      <w:r w:rsidR="00C314F6" w:rsidRPr="0010486B">
        <w:rPr>
          <w:spacing w:val="15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ввода в действие, возможный срок полезного действия, проведенные ремонт (текущий, капитальный), реконструкция, модернизация, частичная ликвидация, переоценка, амортизация, земельные участки, на которых находятся здания и сооружения, характеристика специализации (узкоспециализированное или нет), участие в производственном</w:t>
      </w:r>
      <w:r w:rsidR="00C314F6" w:rsidRPr="0010486B">
        <w:rPr>
          <w:spacing w:val="37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процессе</w:t>
      </w:r>
      <w:r w:rsidR="00C314F6" w:rsidRPr="0010486B">
        <w:rPr>
          <w:spacing w:val="38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(круглогодично</w:t>
      </w:r>
      <w:r w:rsidR="00C314F6" w:rsidRPr="0010486B">
        <w:rPr>
          <w:spacing w:val="36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или</w:t>
      </w:r>
      <w:r w:rsidR="00C314F6" w:rsidRPr="0010486B">
        <w:rPr>
          <w:spacing w:val="39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часть</w:t>
      </w:r>
      <w:r w:rsidR="00C314F6" w:rsidRPr="0010486B">
        <w:rPr>
          <w:spacing w:val="40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года),</w:t>
      </w:r>
      <w:r w:rsidR="00C314F6" w:rsidRPr="0010486B">
        <w:rPr>
          <w:spacing w:val="35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наличие</w:t>
      </w:r>
      <w:r w:rsidR="00C314F6" w:rsidRPr="0010486B">
        <w:rPr>
          <w:spacing w:val="38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предусмотренных</w:t>
      </w:r>
      <w:r w:rsidR="009577E9"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законодательством Российской Федерации документов, источник приобретения).</w:t>
      </w:r>
      <w:proofErr w:type="gramEnd"/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88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незавершенного строительства в документах, содержащих анализ финансового состояния должника, дополнительно к сведениям, предусмотренным</w:t>
      </w:r>
      <w:hyperlink w:anchor="_bookmark5" w:history="1">
        <w:r w:rsidRPr="0010486B">
          <w:rPr>
            <w:sz w:val="28"/>
            <w:szCs w:val="28"/>
          </w:rPr>
          <w:t xml:space="preserve"> пунктом 5 </w:t>
        </w:r>
      </w:hyperlink>
      <w:r w:rsidRPr="0010486B">
        <w:rPr>
          <w:sz w:val="28"/>
          <w:szCs w:val="28"/>
        </w:rPr>
        <w:t>настоящих требований,</w:t>
      </w:r>
      <w:r w:rsidRPr="0010486B">
        <w:rPr>
          <w:spacing w:val="2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степень готовности объектов незавершенного строительства;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размер средств, необходимых для завершения строительных работ, и срок возможного пуска в эксплуатацию объектов;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необходимость или целесообразность завершения строительных работ либо консервации объектов незавершенного строительства;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возможная стоимость объектов незавершенного строительства при реализации на рыночных условиях.</w:t>
      </w:r>
    </w:p>
    <w:p w:rsidR="000C0DBA" w:rsidRPr="0010486B" w:rsidRDefault="0014724B" w:rsidP="00D43CC3">
      <w:pPr>
        <w:pStyle w:val="a4"/>
        <w:numPr>
          <w:ilvl w:val="0"/>
          <w:numId w:val="2"/>
        </w:numPr>
        <w:tabs>
          <w:tab w:val="left" w:pos="100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 xml:space="preserve">По результатам анализа доходных вложений в материальные ценности в документах, содержащих анализ финансового состояния должника, дополнительно к сведениям, предусмотренным </w:t>
      </w:r>
      <w:hyperlink w:anchor="_bookmark5" w:history="1">
        <w:r w:rsidR="00C314F6" w:rsidRPr="0010486B">
          <w:rPr>
            <w:sz w:val="28"/>
            <w:szCs w:val="28"/>
          </w:rPr>
          <w:t xml:space="preserve">пунктом 5 </w:t>
        </w:r>
      </w:hyperlink>
      <w:r w:rsidR="00C314F6" w:rsidRPr="0010486B">
        <w:rPr>
          <w:sz w:val="28"/>
          <w:szCs w:val="28"/>
        </w:rPr>
        <w:t>настоящих требований,</w:t>
      </w:r>
      <w:r w:rsidR="00C314F6" w:rsidRPr="0010486B">
        <w:rPr>
          <w:spacing w:val="-3"/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эффективность и целесообразность вложений в материальные ценности; соответствие получаемого дохода рыночному уровню;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возможность расторжения договоров и возврата имущества без возникновения штрафных санкций в отношении должника.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77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По результатам анализа долгосрочных финансовых вложений в документах, содержащих анализ финансового состояния должника, дополнительно к сведениям, </w:t>
      </w:r>
      <w:proofErr w:type="gramStart"/>
      <w:r w:rsidRPr="0010486B">
        <w:rPr>
          <w:sz w:val="28"/>
          <w:szCs w:val="28"/>
        </w:rPr>
        <w:t>предусмотре</w:t>
      </w:r>
      <w:hyperlink w:anchor="_bookmark5" w:history="1">
        <w:r w:rsidRPr="0010486B">
          <w:rPr>
            <w:sz w:val="28"/>
            <w:szCs w:val="28"/>
          </w:rPr>
          <w:t>нным</w:t>
        </w:r>
        <w:proofErr w:type="gramEnd"/>
        <w:r w:rsidRPr="0010486B">
          <w:rPr>
            <w:sz w:val="28"/>
            <w:szCs w:val="28"/>
          </w:rPr>
          <w:t xml:space="preserve"> пунктом 5 </w:t>
        </w:r>
      </w:hyperlink>
      <w:r w:rsidRPr="0010486B">
        <w:rPr>
          <w:sz w:val="28"/>
          <w:szCs w:val="28"/>
        </w:rPr>
        <w:t>настоящих требований,</w:t>
      </w:r>
      <w:r w:rsidRPr="0010486B">
        <w:rPr>
          <w:spacing w:val="-2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имущество, внесенное в долгосрочные финансовые вложения;</w:t>
      </w:r>
    </w:p>
    <w:p w:rsidR="0014724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эффективность и целесообразность долгосрочных финансовых вложений;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C314F6" w:rsidRPr="0010486B">
        <w:rPr>
          <w:sz w:val="28"/>
          <w:szCs w:val="28"/>
        </w:rPr>
        <w:t xml:space="preserve"> возможность возврата имущества, внесенного в качестве долгосрочных финансовых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вложений;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возможность реализации долгосрочных финансовых вложений на рыночных условиях.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26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По результатам анализа запасов в документах, содержащих анализ финансового состояния должника, дополнительно к сведениям, предусмотренным </w:t>
      </w:r>
      <w:hyperlink w:anchor="_bookmark5" w:history="1">
        <w:r w:rsidRPr="0010486B">
          <w:rPr>
            <w:sz w:val="28"/>
            <w:szCs w:val="28"/>
          </w:rPr>
          <w:t>пунктом 5</w:t>
        </w:r>
      </w:hyperlink>
      <w:r w:rsidRPr="0010486B">
        <w:rPr>
          <w:sz w:val="28"/>
          <w:szCs w:val="28"/>
        </w:rPr>
        <w:t xml:space="preserve"> настоящих требований,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степень готовности незавершенного производства, время и величина средств, необходимых для доведения его до готовой продукции;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размер запаса сырья и материалов, ниже которого производственный </w:t>
      </w:r>
      <w:r w:rsidR="00C314F6" w:rsidRPr="0010486B">
        <w:rPr>
          <w:sz w:val="28"/>
          <w:szCs w:val="28"/>
        </w:rPr>
        <w:lastRenderedPageBreak/>
        <w:t>процесс останавливается;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размер запаса сырья и материалов, который может быть реализован без ущерба для производственного процесса;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обоснованность цен, по которым приобретались сырье и материалы; причины задержки реализации готовой продукции;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обоснованность отражения в балансе расходов будущих периодов; возможность получения денежных средств за отгруженные товары; запасы, реализация которых по балансовой стоимости затруднительна.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29"/>
        </w:tabs>
        <w:ind w:left="0" w:firstLine="851"/>
        <w:rPr>
          <w:sz w:val="28"/>
          <w:szCs w:val="28"/>
        </w:rPr>
      </w:pPr>
      <w:proofErr w:type="gramStart"/>
      <w:r w:rsidRPr="0010486B">
        <w:rPr>
          <w:sz w:val="28"/>
          <w:szCs w:val="28"/>
        </w:rPr>
        <w:t>По результатам анализа отражения в балансе налога на добавленную стоимость по приобретенным ценностям в документах</w:t>
      </w:r>
      <w:proofErr w:type="gramEnd"/>
      <w:r w:rsidRPr="0010486B">
        <w:rPr>
          <w:sz w:val="28"/>
          <w:szCs w:val="28"/>
        </w:rPr>
        <w:t xml:space="preserve">, содержащих анализ финансового состояния должника, дополнительно к сведениям, предусмотренным </w:t>
      </w:r>
      <w:hyperlink w:anchor="_bookmark5" w:history="1">
        <w:r w:rsidRPr="0010486B">
          <w:rPr>
            <w:sz w:val="28"/>
            <w:szCs w:val="28"/>
          </w:rPr>
          <w:t>пунктом 5</w:t>
        </w:r>
      </w:hyperlink>
      <w:r w:rsidRPr="0010486B">
        <w:rPr>
          <w:sz w:val="28"/>
          <w:szCs w:val="28"/>
        </w:rPr>
        <w:t xml:space="preserve"> настоящих требований, указывается обоснованность сумм, числящихся как налог на добавленную стоимость по приобретенным</w:t>
      </w:r>
      <w:r w:rsidRPr="0010486B">
        <w:rPr>
          <w:spacing w:val="-2"/>
          <w:sz w:val="28"/>
          <w:szCs w:val="28"/>
        </w:rPr>
        <w:t xml:space="preserve"> </w:t>
      </w:r>
      <w:r w:rsidRPr="0010486B">
        <w:rPr>
          <w:sz w:val="28"/>
          <w:szCs w:val="28"/>
        </w:rPr>
        <w:t>ценностям.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2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дебиторской задолженности в документах, содержащих анализ финансового состояния должника, дополнительно к сведениям, предусмотренным</w:t>
      </w:r>
      <w:hyperlink w:anchor="_bookmark5" w:history="1">
        <w:r w:rsidRPr="0010486B">
          <w:rPr>
            <w:sz w:val="28"/>
            <w:szCs w:val="28"/>
          </w:rPr>
          <w:t xml:space="preserve"> пунктом 5</w:t>
        </w:r>
      </w:hyperlink>
      <w:r w:rsidRPr="0010486B">
        <w:rPr>
          <w:sz w:val="28"/>
          <w:szCs w:val="28"/>
        </w:rPr>
        <w:t xml:space="preserve"> настоящих требований, указывается сумма дебиторской задолженности, которая не может быть</w:t>
      </w:r>
      <w:r w:rsidRPr="0010486B">
        <w:rPr>
          <w:spacing w:val="-4"/>
          <w:sz w:val="28"/>
          <w:szCs w:val="28"/>
        </w:rPr>
        <w:t xml:space="preserve"> </w:t>
      </w:r>
      <w:r w:rsidRPr="0010486B">
        <w:rPr>
          <w:sz w:val="28"/>
          <w:szCs w:val="28"/>
        </w:rPr>
        <w:t>взыскана.</w:t>
      </w:r>
    </w:p>
    <w:p w:rsidR="000C0DBA" w:rsidRPr="009577E9" w:rsidRDefault="00C314F6" w:rsidP="00D43CC3">
      <w:pPr>
        <w:pStyle w:val="a4"/>
        <w:numPr>
          <w:ilvl w:val="0"/>
          <w:numId w:val="2"/>
        </w:numPr>
        <w:tabs>
          <w:tab w:val="left" w:pos="1065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краткосрочных финансовых вложений в документах, содержащих анализ финансового состояния должника, дополнительно к</w:t>
      </w:r>
      <w:r w:rsidRPr="0010486B">
        <w:rPr>
          <w:spacing w:val="-12"/>
          <w:sz w:val="28"/>
          <w:szCs w:val="28"/>
        </w:rPr>
        <w:t xml:space="preserve"> </w:t>
      </w:r>
      <w:r w:rsidRPr="0010486B">
        <w:rPr>
          <w:sz w:val="28"/>
          <w:szCs w:val="28"/>
        </w:rPr>
        <w:t>сведениям,</w:t>
      </w:r>
      <w:r w:rsidR="009577E9">
        <w:rPr>
          <w:sz w:val="28"/>
          <w:szCs w:val="28"/>
        </w:rPr>
        <w:t xml:space="preserve"> </w:t>
      </w:r>
      <w:proofErr w:type="gramStart"/>
      <w:r w:rsidRPr="009577E9">
        <w:rPr>
          <w:sz w:val="28"/>
          <w:szCs w:val="28"/>
        </w:rPr>
        <w:t>предусмотре</w:t>
      </w:r>
      <w:hyperlink w:anchor="_bookmark5" w:history="1">
        <w:r w:rsidRPr="009577E9">
          <w:rPr>
            <w:sz w:val="28"/>
            <w:szCs w:val="28"/>
          </w:rPr>
          <w:t>нным</w:t>
        </w:r>
        <w:proofErr w:type="gramEnd"/>
        <w:r w:rsidRPr="009577E9">
          <w:rPr>
            <w:sz w:val="28"/>
            <w:szCs w:val="28"/>
          </w:rPr>
          <w:t xml:space="preserve"> пунктом 5 </w:t>
        </w:r>
      </w:hyperlink>
      <w:r w:rsidRPr="009577E9">
        <w:rPr>
          <w:sz w:val="28"/>
          <w:szCs w:val="28"/>
        </w:rPr>
        <w:t>настоящих требований, указываются: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эффективность и целесообразность краткосрочных финансовых вложений; имущество, внесенное в качестве краткосрочных финансовых вложений; возможность возврата имущества, внесенного в качестве краткосрочных финансовых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вложений;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возможность реализации краткосрочных финансовых вложений.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14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По результатам анализа прочих </w:t>
      </w:r>
      <w:proofErr w:type="spellStart"/>
      <w:r w:rsidRPr="0010486B">
        <w:rPr>
          <w:sz w:val="28"/>
          <w:szCs w:val="28"/>
        </w:rPr>
        <w:t>внеоборотных</w:t>
      </w:r>
      <w:proofErr w:type="spellEnd"/>
      <w:r w:rsidRPr="0010486B">
        <w:rPr>
          <w:sz w:val="28"/>
          <w:szCs w:val="28"/>
        </w:rPr>
        <w:t xml:space="preserve"> и оборотных активов в документах, содержащих анализ финансового состояния должника, дополнительно к сведениям, предусмотренным </w:t>
      </w:r>
      <w:hyperlink w:anchor="_bookmark5" w:history="1">
        <w:r w:rsidRPr="0010486B">
          <w:rPr>
            <w:sz w:val="28"/>
            <w:szCs w:val="28"/>
          </w:rPr>
          <w:t>пунктом 5</w:t>
        </w:r>
      </w:hyperlink>
      <w:r w:rsidRPr="0010486B">
        <w:rPr>
          <w:sz w:val="28"/>
          <w:szCs w:val="28"/>
        </w:rPr>
        <w:t xml:space="preserve"> настоящих требований, указывается эффективность их использования и возможность</w:t>
      </w:r>
      <w:r w:rsidRPr="0010486B">
        <w:rPr>
          <w:spacing w:val="-5"/>
          <w:sz w:val="28"/>
          <w:szCs w:val="28"/>
        </w:rPr>
        <w:t xml:space="preserve"> </w:t>
      </w:r>
      <w:r w:rsidRPr="0010486B">
        <w:rPr>
          <w:sz w:val="28"/>
          <w:szCs w:val="28"/>
        </w:rPr>
        <w:t>реализации.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21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активов в документах, содержащих анализ финансового состояния должника, указываются следующие показатели, используемые для определения возможности восстановления его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платежеспособности: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балансовая стоимость активов, принимающих участие в производственном процессе, при выбытии которых невозможна основная деятельность должника (первая группа);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налог на добавленную стоимость по приобретенным ценностям, а также активы, реализация которых затруднительна (вторая группа);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балансовая стоимость имущества, которое может быть реализовано для расчетов с кредиторами.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3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Анализ пассивов проводится в целях выявления внутрихозяйственных резервов обеспечения восстановления платежеспособности, выявления обязательств, которые могут быть оспорены или прекращены, выявления </w:t>
      </w:r>
      <w:proofErr w:type="gramStart"/>
      <w:r w:rsidRPr="0010486B">
        <w:rPr>
          <w:sz w:val="28"/>
          <w:szCs w:val="28"/>
        </w:rPr>
        <w:t>возможности проведения реструктуризации сроков исполнения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обязательств</w:t>
      </w:r>
      <w:proofErr w:type="gramEnd"/>
      <w:r w:rsidRPr="0010486B">
        <w:rPr>
          <w:sz w:val="28"/>
          <w:szCs w:val="28"/>
        </w:rPr>
        <w:t>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2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Анализ пассивов проводится по группам статей баланса должника и </w:t>
      </w:r>
      <w:r w:rsidRPr="0010486B">
        <w:rPr>
          <w:sz w:val="28"/>
          <w:szCs w:val="28"/>
        </w:rPr>
        <w:lastRenderedPageBreak/>
        <w:t>состоит из анализа капитала, резервов, долгосрочных и краткосрочных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обязательств.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3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капитала и резервов в документах, содержащих анализ финансового состояния должника, указываются сведения о размере и правильности формирования уставного капитала, добавочного капитала, резервного капитала, фондов социальной сферы, целевого финансирования и поступлений, размере нераспределенной прибыли или непокрытого убытка прошлых лет и в отчетном</w:t>
      </w:r>
      <w:r w:rsidRPr="0010486B">
        <w:rPr>
          <w:spacing w:val="-5"/>
          <w:sz w:val="28"/>
          <w:szCs w:val="28"/>
        </w:rPr>
        <w:t xml:space="preserve"> </w:t>
      </w:r>
      <w:r w:rsidRPr="0010486B">
        <w:rPr>
          <w:sz w:val="28"/>
          <w:szCs w:val="28"/>
        </w:rPr>
        <w:t>году.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14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долгосрочных и краткосрочных обязательств в документах, содержащих анализ финансового состояния должника,</w:t>
      </w:r>
      <w:r w:rsidRPr="0010486B">
        <w:rPr>
          <w:spacing w:val="-6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поквартальные изменения состава и величины обязательств в течение не менее чем 2</w:t>
      </w:r>
      <w:r w:rsidR="0014724B">
        <w:rPr>
          <w:sz w:val="28"/>
          <w:szCs w:val="28"/>
        </w:rPr>
        <w:t>х</w:t>
      </w:r>
      <w:r w:rsidRPr="0010486B">
        <w:rPr>
          <w:sz w:val="28"/>
          <w:szCs w:val="28"/>
        </w:rPr>
        <w:t>-летнего периода, предшествовавшего возбуждению производства по делу о банкротстве, и периода проведения в отношении должника процедур банкротства и их доля в совокупных пассивах на соответствующие отчетные даты;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обоснованность обязательств, в том числе обоснованность задолженности по обязательным платежам;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обоснованность деления обязательств на основной долг и санкции; обязательства, возникновение которых может быть оспорено; обязательства, исполнение которых возможно осуществить в рассрочку;</w:t>
      </w:r>
    </w:p>
    <w:p w:rsidR="000C0DBA" w:rsidRPr="0010486B" w:rsidRDefault="00C314F6" w:rsidP="00D43CC3">
      <w:pPr>
        <w:pStyle w:val="a3"/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возможность реструктуризации обязательств по срокам исполнения путем заключения соответствующего соглашения с кредиторами.</w:t>
      </w:r>
    </w:p>
    <w:p w:rsidR="000C0DBA" w:rsidRPr="0010486B" w:rsidRDefault="00C314F6" w:rsidP="00D43CC3">
      <w:pPr>
        <w:pStyle w:val="a4"/>
        <w:numPr>
          <w:ilvl w:val="0"/>
          <w:numId w:val="2"/>
        </w:numPr>
        <w:tabs>
          <w:tab w:val="left" w:pos="1079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В документах, содержащих анализ финансового состояния должника, кроме сведений об обязательствах, срок исполнения которых наступил, указываются сведения об обязательствах, срок исполнения которых наступит в ближайший месяц, 2 месяца, квартал, полугодие,</w:t>
      </w:r>
      <w:r w:rsidRPr="0010486B">
        <w:rPr>
          <w:spacing w:val="-1"/>
          <w:sz w:val="28"/>
          <w:szCs w:val="28"/>
        </w:rPr>
        <w:t xml:space="preserve"> </w:t>
      </w:r>
      <w:r w:rsidRPr="0010486B">
        <w:rPr>
          <w:sz w:val="28"/>
          <w:szCs w:val="28"/>
        </w:rPr>
        <w:t>год.</w:t>
      </w:r>
    </w:p>
    <w:p w:rsidR="000C0DBA" w:rsidRPr="0010486B" w:rsidRDefault="000C0DBA" w:rsidP="00D43CC3">
      <w:pPr>
        <w:ind w:firstLine="851"/>
        <w:jc w:val="both"/>
        <w:rPr>
          <w:sz w:val="28"/>
          <w:szCs w:val="28"/>
        </w:rPr>
        <w:sectPr w:rsidR="000C0DBA" w:rsidRPr="0010486B" w:rsidSect="0010486B">
          <w:pgSz w:w="11910" w:h="16840"/>
          <w:pgMar w:top="1134" w:right="567" w:bottom="1134" w:left="1134" w:header="720" w:footer="720" w:gutter="0"/>
          <w:cols w:space="720"/>
        </w:sectPr>
      </w:pPr>
    </w:p>
    <w:p w:rsidR="000C0DBA" w:rsidRPr="0010486B" w:rsidRDefault="00C314F6" w:rsidP="0014724B">
      <w:pPr>
        <w:pStyle w:val="a3"/>
        <w:ind w:left="0" w:firstLine="851"/>
        <w:jc w:val="right"/>
        <w:rPr>
          <w:sz w:val="28"/>
          <w:szCs w:val="28"/>
        </w:rPr>
      </w:pPr>
      <w:r w:rsidRPr="0010486B">
        <w:rPr>
          <w:sz w:val="28"/>
          <w:szCs w:val="28"/>
        </w:rPr>
        <w:lastRenderedPageBreak/>
        <w:t>Приложение 4 к Правилам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10486B" w:rsidRDefault="00C314F6" w:rsidP="0014724B">
      <w:pPr>
        <w:pStyle w:val="a3"/>
        <w:ind w:left="0" w:firstLine="851"/>
        <w:jc w:val="center"/>
        <w:rPr>
          <w:sz w:val="28"/>
          <w:szCs w:val="28"/>
        </w:rPr>
      </w:pPr>
      <w:bookmarkStart w:id="7" w:name="_bookmark6"/>
      <w:bookmarkEnd w:id="7"/>
      <w:r w:rsidRPr="0010486B">
        <w:rPr>
          <w:sz w:val="28"/>
          <w:szCs w:val="28"/>
        </w:rPr>
        <w:t>ТРЕБОВАНИЯ</w:t>
      </w:r>
    </w:p>
    <w:p w:rsidR="000C0DBA" w:rsidRPr="0010486B" w:rsidRDefault="00C314F6" w:rsidP="0014724B">
      <w:pPr>
        <w:pStyle w:val="a3"/>
        <w:ind w:left="0" w:firstLine="851"/>
        <w:jc w:val="center"/>
        <w:rPr>
          <w:sz w:val="28"/>
          <w:szCs w:val="28"/>
        </w:rPr>
      </w:pPr>
      <w:r w:rsidRPr="0010486B">
        <w:rPr>
          <w:sz w:val="28"/>
          <w:szCs w:val="28"/>
        </w:rPr>
        <w:t>К АНАЛИЗУ ВОЗМОЖНОСТИ БЕЗУБЫТОЧНОЙ ДЕЯТЕЛЬНОСТИ ДОЛЖНИКА</w:t>
      </w:r>
    </w:p>
    <w:p w:rsidR="000C0DBA" w:rsidRPr="0010486B" w:rsidRDefault="000C0DBA" w:rsidP="00D43CC3">
      <w:pPr>
        <w:pStyle w:val="a3"/>
        <w:ind w:left="0" w:firstLine="851"/>
        <w:rPr>
          <w:sz w:val="28"/>
          <w:szCs w:val="28"/>
        </w:rPr>
      </w:pPr>
    </w:p>
    <w:p w:rsidR="000C0DBA" w:rsidRPr="0010486B" w:rsidRDefault="00C314F6" w:rsidP="00D43CC3">
      <w:pPr>
        <w:pStyle w:val="a4"/>
        <w:numPr>
          <w:ilvl w:val="0"/>
          <w:numId w:val="1"/>
        </w:numPr>
        <w:tabs>
          <w:tab w:val="left" w:pos="901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Учредитель проводит анализ возможности безубыточной деятельности должника, изменения отпускной цены и затрат на производство продукции, результаты которого указываются в документах, содержащих анализ финансового состояния</w:t>
      </w:r>
      <w:r w:rsidRPr="0010486B">
        <w:rPr>
          <w:spacing w:val="-5"/>
          <w:sz w:val="28"/>
          <w:szCs w:val="28"/>
        </w:rPr>
        <w:t xml:space="preserve"> </w:t>
      </w:r>
      <w:r w:rsidRPr="0010486B">
        <w:rPr>
          <w:sz w:val="28"/>
          <w:szCs w:val="28"/>
        </w:rPr>
        <w:t>должника.</w:t>
      </w:r>
    </w:p>
    <w:p w:rsidR="000C0DBA" w:rsidRPr="0010486B" w:rsidRDefault="00C314F6" w:rsidP="00D43CC3">
      <w:pPr>
        <w:pStyle w:val="a4"/>
        <w:numPr>
          <w:ilvl w:val="0"/>
          <w:numId w:val="1"/>
        </w:numPr>
        <w:tabs>
          <w:tab w:val="left" w:pos="937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 xml:space="preserve">По результатам </w:t>
      </w:r>
      <w:proofErr w:type="gramStart"/>
      <w:r w:rsidRPr="0010486B">
        <w:rPr>
          <w:sz w:val="28"/>
          <w:szCs w:val="28"/>
        </w:rPr>
        <w:t>анализа возможности изменения отпускной цены продукции</w:t>
      </w:r>
      <w:proofErr w:type="gramEnd"/>
      <w:r w:rsidRPr="0010486B">
        <w:rPr>
          <w:sz w:val="28"/>
          <w:szCs w:val="28"/>
        </w:rPr>
        <w:t xml:space="preserve"> в документах, содержащих анализ финансового состояния должника,</w:t>
      </w:r>
      <w:r w:rsidRPr="0010486B">
        <w:rPr>
          <w:spacing w:val="-6"/>
          <w:sz w:val="28"/>
          <w:szCs w:val="28"/>
        </w:rPr>
        <w:t xml:space="preserve"> </w:t>
      </w:r>
      <w:r w:rsidRPr="0010486B">
        <w:rPr>
          <w:sz w:val="28"/>
          <w:szCs w:val="28"/>
        </w:rPr>
        <w:t>указываются: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возможность реализации товаров, выполнения работ, оказания услуг по более высокой цене (для прибыльных видов деятельности);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возможность реализации товаров, выполнения работ, оказания услуг по цене, обеспечивающей прибыльность и поступление денежных средств от реализации при существующем объеме производства (по каждому из убыточных видов деятельности).</w:t>
      </w:r>
    </w:p>
    <w:p w:rsidR="000C0DBA" w:rsidRPr="0010486B" w:rsidRDefault="00C314F6" w:rsidP="00D43CC3">
      <w:pPr>
        <w:pStyle w:val="a4"/>
        <w:numPr>
          <w:ilvl w:val="0"/>
          <w:numId w:val="1"/>
        </w:numPr>
        <w:tabs>
          <w:tab w:val="left" w:pos="1021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возможности изменения затрат на производство продукции в документах, содержащих анализ финансового состояния должника, указываются:</w:t>
      </w:r>
    </w:p>
    <w:p w:rsidR="000C0DBA" w:rsidRPr="0010486B" w:rsidRDefault="0014724B" w:rsidP="0014724B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статьи расходов, которые являются необоснованными и непроизводительными; мероприятия по снижению расходов и планируемый эффект от их реализации; затраты на содержание законсервированных объектов, мобилизационных мощностей</w:t>
      </w:r>
      <w:r>
        <w:rPr>
          <w:sz w:val="28"/>
          <w:szCs w:val="28"/>
        </w:rPr>
        <w:t xml:space="preserve"> </w:t>
      </w:r>
      <w:r w:rsidR="00C314F6" w:rsidRPr="0010486B">
        <w:rPr>
          <w:sz w:val="28"/>
          <w:szCs w:val="28"/>
        </w:rPr>
        <w:t>и государственных резервов;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сравнительная характеристика существующей структуры затрат и структуры затрат в календарном году, предшествующем году, в котором у должника возникли признаки неплатежеспособности.</w:t>
      </w:r>
    </w:p>
    <w:p w:rsidR="000C0DBA" w:rsidRPr="0010486B" w:rsidRDefault="00C314F6" w:rsidP="00D43CC3">
      <w:pPr>
        <w:pStyle w:val="a4"/>
        <w:numPr>
          <w:ilvl w:val="0"/>
          <w:numId w:val="1"/>
        </w:numPr>
        <w:tabs>
          <w:tab w:val="left" w:pos="1024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В целях определения возможности безубыточной деятельности должника учредитель анализирует взаимосвязь следующих</w:t>
      </w:r>
      <w:r w:rsidRPr="0010486B">
        <w:rPr>
          <w:spacing w:val="-3"/>
          <w:sz w:val="28"/>
          <w:szCs w:val="28"/>
        </w:rPr>
        <w:t xml:space="preserve"> </w:t>
      </w:r>
      <w:r w:rsidRPr="0010486B">
        <w:rPr>
          <w:sz w:val="28"/>
          <w:szCs w:val="28"/>
        </w:rPr>
        <w:t>факторов: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цены на товары, работы, услуги; объемы производства; производственные мощности; расходы на производство продукции; рынок продукции;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рынок сырья и ресурсов.</w:t>
      </w:r>
    </w:p>
    <w:p w:rsidR="000C0DBA" w:rsidRPr="0010486B" w:rsidRDefault="00C314F6" w:rsidP="00D43CC3">
      <w:pPr>
        <w:pStyle w:val="a4"/>
        <w:numPr>
          <w:ilvl w:val="0"/>
          <w:numId w:val="1"/>
        </w:numPr>
        <w:tabs>
          <w:tab w:val="left" w:pos="983"/>
        </w:tabs>
        <w:ind w:left="0" w:firstLine="851"/>
        <w:rPr>
          <w:sz w:val="28"/>
          <w:szCs w:val="28"/>
        </w:rPr>
      </w:pPr>
      <w:r w:rsidRPr="0010486B">
        <w:rPr>
          <w:sz w:val="28"/>
          <w:szCs w:val="28"/>
        </w:rPr>
        <w:t>По результатам анализа возможности безубыточной деятельности должника учредитель обосновывает в документах, содержащих анализ финансового состояния должника, следующие выводы: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если реализация товаров, работ, услуг по ценам, обеспечивающим безубыточную деятельность, невозможна в силу наличия на рынке товаров, работ, услуг других производителей, предлагаемых по более низким ценам, или увеличение объема выпуска продукции невозможно в силу насыщенности рынка или ограниченности производственных мощностей и рынка сырья, то данный вид деятельности или выпуск продукции данного вида (наименования) нецелесообразен и безубыточная деятельность невозможна;</w:t>
      </w:r>
      <w:proofErr w:type="gramEnd"/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 xml:space="preserve">если реализация товаров, работ, услуг по ценам, обеспечивающим </w:t>
      </w:r>
      <w:r w:rsidR="00C314F6" w:rsidRPr="0010486B">
        <w:rPr>
          <w:sz w:val="28"/>
          <w:szCs w:val="28"/>
        </w:rPr>
        <w:lastRenderedPageBreak/>
        <w:t>безубыточную деятельность, возможна и (или) возможно увеличение объема выпуска продукции, то данный вид деятельности или выпуск продукции данного вида (наименования) целесообразен и безубыточная деятельность возможна;</w:t>
      </w:r>
    </w:p>
    <w:p w:rsidR="000C0DBA" w:rsidRPr="0010486B" w:rsidRDefault="0014724B" w:rsidP="00D43CC3">
      <w:pPr>
        <w:pStyle w:val="a3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314F6" w:rsidRPr="0010486B">
        <w:rPr>
          <w:sz w:val="28"/>
          <w:szCs w:val="28"/>
        </w:rPr>
        <w:t>если возможно достижение такого объема производства и реализации товаров, работ, услуг, при котором выручка от продажи превышает сумму затрат, и сумма доходов от основной деятельности, операционных доходов, внереализационных доходов превышает сумму расходов по основной деятельности, операционных расходов, внереализационных</w:t>
      </w:r>
      <w:r>
        <w:rPr>
          <w:sz w:val="28"/>
          <w:szCs w:val="28"/>
        </w:rPr>
        <w:t xml:space="preserve"> расходов, </w:t>
      </w:r>
      <w:r w:rsidR="009577E9">
        <w:rPr>
          <w:sz w:val="28"/>
          <w:szCs w:val="28"/>
        </w:rPr>
        <w:t xml:space="preserve">налога на прибыль и иных обязательных аналогичных </w:t>
      </w:r>
      <w:r>
        <w:rPr>
          <w:sz w:val="28"/>
          <w:szCs w:val="28"/>
        </w:rPr>
        <w:t xml:space="preserve">платежей, </w:t>
      </w:r>
      <w:r w:rsidR="00C314F6" w:rsidRPr="0010486B">
        <w:rPr>
          <w:spacing w:val="-9"/>
          <w:sz w:val="28"/>
          <w:szCs w:val="28"/>
        </w:rPr>
        <w:t xml:space="preserve">то </w:t>
      </w:r>
      <w:r w:rsidR="00C314F6" w:rsidRPr="0010486B">
        <w:rPr>
          <w:sz w:val="28"/>
          <w:szCs w:val="28"/>
        </w:rPr>
        <w:t>безубыточная деятельность возможна.</w:t>
      </w:r>
      <w:proofErr w:type="gramEnd"/>
    </w:p>
    <w:sectPr w:rsidR="000C0DBA" w:rsidRPr="0010486B" w:rsidSect="0010486B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C5D"/>
    <w:multiLevelType w:val="hybridMultilevel"/>
    <w:tmpl w:val="4D587ED0"/>
    <w:lvl w:ilvl="0" w:tplc="7736C0AC">
      <w:start w:val="1"/>
      <w:numFmt w:val="decimal"/>
      <w:lvlText w:val="%1)"/>
      <w:lvlJc w:val="left"/>
      <w:pPr>
        <w:ind w:left="102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AD28236">
      <w:numFmt w:val="bullet"/>
      <w:lvlText w:val="•"/>
      <w:lvlJc w:val="left"/>
      <w:pPr>
        <w:ind w:left="1046" w:hanging="331"/>
      </w:pPr>
      <w:rPr>
        <w:rFonts w:hint="default"/>
        <w:lang w:val="ru-RU" w:eastAsia="ru-RU" w:bidi="ru-RU"/>
      </w:rPr>
    </w:lvl>
    <w:lvl w:ilvl="2" w:tplc="CAD62134">
      <w:numFmt w:val="bullet"/>
      <w:lvlText w:val="•"/>
      <w:lvlJc w:val="left"/>
      <w:pPr>
        <w:ind w:left="1993" w:hanging="331"/>
      </w:pPr>
      <w:rPr>
        <w:rFonts w:hint="default"/>
        <w:lang w:val="ru-RU" w:eastAsia="ru-RU" w:bidi="ru-RU"/>
      </w:rPr>
    </w:lvl>
    <w:lvl w:ilvl="3" w:tplc="09A8CC1C">
      <w:numFmt w:val="bullet"/>
      <w:lvlText w:val="•"/>
      <w:lvlJc w:val="left"/>
      <w:pPr>
        <w:ind w:left="2939" w:hanging="331"/>
      </w:pPr>
      <w:rPr>
        <w:rFonts w:hint="default"/>
        <w:lang w:val="ru-RU" w:eastAsia="ru-RU" w:bidi="ru-RU"/>
      </w:rPr>
    </w:lvl>
    <w:lvl w:ilvl="4" w:tplc="C8BC7CA6">
      <w:numFmt w:val="bullet"/>
      <w:lvlText w:val="•"/>
      <w:lvlJc w:val="left"/>
      <w:pPr>
        <w:ind w:left="3886" w:hanging="331"/>
      </w:pPr>
      <w:rPr>
        <w:rFonts w:hint="default"/>
        <w:lang w:val="ru-RU" w:eastAsia="ru-RU" w:bidi="ru-RU"/>
      </w:rPr>
    </w:lvl>
    <w:lvl w:ilvl="5" w:tplc="6720920A">
      <w:numFmt w:val="bullet"/>
      <w:lvlText w:val="•"/>
      <w:lvlJc w:val="left"/>
      <w:pPr>
        <w:ind w:left="4833" w:hanging="331"/>
      </w:pPr>
      <w:rPr>
        <w:rFonts w:hint="default"/>
        <w:lang w:val="ru-RU" w:eastAsia="ru-RU" w:bidi="ru-RU"/>
      </w:rPr>
    </w:lvl>
    <w:lvl w:ilvl="6" w:tplc="2C900E3A">
      <w:numFmt w:val="bullet"/>
      <w:lvlText w:val="•"/>
      <w:lvlJc w:val="left"/>
      <w:pPr>
        <w:ind w:left="5779" w:hanging="331"/>
      </w:pPr>
      <w:rPr>
        <w:rFonts w:hint="default"/>
        <w:lang w:val="ru-RU" w:eastAsia="ru-RU" w:bidi="ru-RU"/>
      </w:rPr>
    </w:lvl>
    <w:lvl w:ilvl="7" w:tplc="075836E2">
      <w:numFmt w:val="bullet"/>
      <w:lvlText w:val="•"/>
      <w:lvlJc w:val="left"/>
      <w:pPr>
        <w:ind w:left="6726" w:hanging="331"/>
      </w:pPr>
      <w:rPr>
        <w:rFonts w:hint="default"/>
        <w:lang w:val="ru-RU" w:eastAsia="ru-RU" w:bidi="ru-RU"/>
      </w:rPr>
    </w:lvl>
    <w:lvl w:ilvl="8" w:tplc="EF4CD5C0">
      <w:numFmt w:val="bullet"/>
      <w:lvlText w:val="•"/>
      <w:lvlJc w:val="left"/>
      <w:pPr>
        <w:ind w:left="7673" w:hanging="331"/>
      </w:pPr>
      <w:rPr>
        <w:rFonts w:hint="default"/>
        <w:lang w:val="ru-RU" w:eastAsia="ru-RU" w:bidi="ru-RU"/>
      </w:rPr>
    </w:lvl>
  </w:abstractNum>
  <w:abstractNum w:abstractNumId="1">
    <w:nsid w:val="0D774A81"/>
    <w:multiLevelType w:val="hybridMultilevel"/>
    <w:tmpl w:val="1D0820A8"/>
    <w:lvl w:ilvl="0" w:tplc="B9B29B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787322"/>
    <w:multiLevelType w:val="hybridMultilevel"/>
    <w:tmpl w:val="606C93EC"/>
    <w:lvl w:ilvl="0" w:tplc="650CE822">
      <w:start w:val="1"/>
      <w:numFmt w:val="decimal"/>
      <w:lvlText w:val="%1."/>
      <w:lvlJc w:val="left"/>
      <w:pPr>
        <w:ind w:left="102" w:hanging="51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19883EA">
      <w:numFmt w:val="bullet"/>
      <w:lvlText w:val="•"/>
      <w:lvlJc w:val="left"/>
      <w:pPr>
        <w:ind w:left="1046" w:hanging="516"/>
      </w:pPr>
      <w:rPr>
        <w:rFonts w:hint="default"/>
        <w:lang w:val="ru-RU" w:eastAsia="ru-RU" w:bidi="ru-RU"/>
      </w:rPr>
    </w:lvl>
    <w:lvl w:ilvl="2" w:tplc="2B02431E">
      <w:numFmt w:val="bullet"/>
      <w:lvlText w:val="•"/>
      <w:lvlJc w:val="left"/>
      <w:pPr>
        <w:ind w:left="1993" w:hanging="516"/>
      </w:pPr>
      <w:rPr>
        <w:rFonts w:hint="default"/>
        <w:lang w:val="ru-RU" w:eastAsia="ru-RU" w:bidi="ru-RU"/>
      </w:rPr>
    </w:lvl>
    <w:lvl w:ilvl="3" w:tplc="23EC964A">
      <w:numFmt w:val="bullet"/>
      <w:lvlText w:val="•"/>
      <w:lvlJc w:val="left"/>
      <w:pPr>
        <w:ind w:left="2939" w:hanging="516"/>
      </w:pPr>
      <w:rPr>
        <w:rFonts w:hint="default"/>
        <w:lang w:val="ru-RU" w:eastAsia="ru-RU" w:bidi="ru-RU"/>
      </w:rPr>
    </w:lvl>
    <w:lvl w:ilvl="4" w:tplc="37C0270E">
      <w:numFmt w:val="bullet"/>
      <w:lvlText w:val="•"/>
      <w:lvlJc w:val="left"/>
      <w:pPr>
        <w:ind w:left="3886" w:hanging="516"/>
      </w:pPr>
      <w:rPr>
        <w:rFonts w:hint="default"/>
        <w:lang w:val="ru-RU" w:eastAsia="ru-RU" w:bidi="ru-RU"/>
      </w:rPr>
    </w:lvl>
    <w:lvl w:ilvl="5" w:tplc="9E5E14AA">
      <w:numFmt w:val="bullet"/>
      <w:lvlText w:val="•"/>
      <w:lvlJc w:val="left"/>
      <w:pPr>
        <w:ind w:left="4833" w:hanging="516"/>
      </w:pPr>
      <w:rPr>
        <w:rFonts w:hint="default"/>
        <w:lang w:val="ru-RU" w:eastAsia="ru-RU" w:bidi="ru-RU"/>
      </w:rPr>
    </w:lvl>
    <w:lvl w:ilvl="6" w:tplc="0C00AB8C">
      <w:numFmt w:val="bullet"/>
      <w:lvlText w:val="•"/>
      <w:lvlJc w:val="left"/>
      <w:pPr>
        <w:ind w:left="5779" w:hanging="516"/>
      </w:pPr>
      <w:rPr>
        <w:rFonts w:hint="default"/>
        <w:lang w:val="ru-RU" w:eastAsia="ru-RU" w:bidi="ru-RU"/>
      </w:rPr>
    </w:lvl>
    <w:lvl w:ilvl="7" w:tplc="C0561DDC">
      <w:numFmt w:val="bullet"/>
      <w:lvlText w:val="•"/>
      <w:lvlJc w:val="left"/>
      <w:pPr>
        <w:ind w:left="6726" w:hanging="516"/>
      </w:pPr>
      <w:rPr>
        <w:rFonts w:hint="default"/>
        <w:lang w:val="ru-RU" w:eastAsia="ru-RU" w:bidi="ru-RU"/>
      </w:rPr>
    </w:lvl>
    <w:lvl w:ilvl="8" w:tplc="F89AC484">
      <w:numFmt w:val="bullet"/>
      <w:lvlText w:val="•"/>
      <w:lvlJc w:val="left"/>
      <w:pPr>
        <w:ind w:left="7673" w:hanging="516"/>
      </w:pPr>
      <w:rPr>
        <w:rFonts w:hint="default"/>
        <w:lang w:val="ru-RU" w:eastAsia="ru-RU" w:bidi="ru-RU"/>
      </w:rPr>
    </w:lvl>
  </w:abstractNum>
  <w:abstractNum w:abstractNumId="3">
    <w:nsid w:val="162B3283"/>
    <w:multiLevelType w:val="hybridMultilevel"/>
    <w:tmpl w:val="1CF8C72E"/>
    <w:lvl w:ilvl="0" w:tplc="E3224458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6EF4E8">
      <w:numFmt w:val="bullet"/>
      <w:lvlText w:val="•"/>
      <w:lvlJc w:val="left"/>
      <w:pPr>
        <w:ind w:left="1046" w:hanging="259"/>
      </w:pPr>
      <w:rPr>
        <w:rFonts w:hint="default"/>
        <w:lang w:val="ru-RU" w:eastAsia="ru-RU" w:bidi="ru-RU"/>
      </w:rPr>
    </w:lvl>
    <w:lvl w:ilvl="2" w:tplc="09D44C10">
      <w:numFmt w:val="bullet"/>
      <w:lvlText w:val="•"/>
      <w:lvlJc w:val="left"/>
      <w:pPr>
        <w:ind w:left="1993" w:hanging="259"/>
      </w:pPr>
      <w:rPr>
        <w:rFonts w:hint="default"/>
        <w:lang w:val="ru-RU" w:eastAsia="ru-RU" w:bidi="ru-RU"/>
      </w:rPr>
    </w:lvl>
    <w:lvl w:ilvl="3" w:tplc="5CCC7FDE">
      <w:numFmt w:val="bullet"/>
      <w:lvlText w:val="•"/>
      <w:lvlJc w:val="left"/>
      <w:pPr>
        <w:ind w:left="2939" w:hanging="259"/>
      </w:pPr>
      <w:rPr>
        <w:rFonts w:hint="default"/>
        <w:lang w:val="ru-RU" w:eastAsia="ru-RU" w:bidi="ru-RU"/>
      </w:rPr>
    </w:lvl>
    <w:lvl w:ilvl="4" w:tplc="063C996A">
      <w:numFmt w:val="bullet"/>
      <w:lvlText w:val="•"/>
      <w:lvlJc w:val="left"/>
      <w:pPr>
        <w:ind w:left="3886" w:hanging="259"/>
      </w:pPr>
      <w:rPr>
        <w:rFonts w:hint="default"/>
        <w:lang w:val="ru-RU" w:eastAsia="ru-RU" w:bidi="ru-RU"/>
      </w:rPr>
    </w:lvl>
    <w:lvl w:ilvl="5" w:tplc="22CC5FE2">
      <w:numFmt w:val="bullet"/>
      <w:lvlText w:val="•"/>
      <w:lvlJc w:val="left"/>
      <w:pPr>
        <w:ind w:left="4833" w:hanging="259"/>
      </w:pPr>
      <w:rPr>
        <w:rFonts w:hint="default"/>
        <w:lang w:val="ru-RU" w:eastAsia="ru-RU" w:bidi="ru-RU"/>
      </w:rPr>
    </w:lvl>
    <w:lvl w:ilvl="6" w:tplc="D18C8AC4">
      <w:numFmt w:val="bullet"/>
      <w:lvlText w:val="•"/>
      <w:lvlJc w:val="left"/>
      <w:pPr>
        <w:ind w:left="5779" w:hanging="259"/>
      </w:pPr>
      <w:rPr>
        <w:rFonts w:hint="default"/>
        <w:lang w:val="ru-RU" w:eastAsia="ru-RU" w:bidi="ru-RU"/>
      </w:rPr>
    </w:lvl>
    <w:lvl w:ilvl="7" w:tplc="EBA2455A">
      <w:numFmt w:val="bullet"/>
      <w:lvlText w:val="•"/>
      <w:lvlJc w:val="left"/>
      <w:pPr>
        <w:ind w:left="6726" w:hanging="259"/>
      </w:pPr>
      <w:rPr>
        <w:rFonts w:hint="default"/>
        <w:lang w:val="ru-RU" w:eastAsia="ru-RU" w:bidi="ru-RU"/>
      </w:rPr>
    </w:lvl>
    <w:lvl w:ilvl="8" w:tplc="EC168556">
      <w:numFmt w:val="bullet"/>
      <w:lvlText w:val="•"/>
      <w:lvlJc w:val="left"/>
      <w:pPr>
        <w:ind w:left="7673" w:hanging="259"/>
      </w:pPr>
      <w:rPr>
        <w:rFonts w:hint="default"/>
        <w:lang w:val="ru-RU" w:eastAsia="ru-RU" w:bidi="ru-RU"/>
      </w:rPr>
    </w:lvl>
  </w:abstractNum>
  <w:abstractNum w:abstractNumId="4">
    <w:nsid w:val="22BE79B2"/>
    <w:multiLevelType w:val="hybridMultilevel"/>
    <w:tmpl w:val="8DFEBD4E"/>
    <w:lvl w:ilvl="0" w:tplc="4838F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89583A"/>
    <w:multiLevelType w:val="hybridMultilevel"/>
    <w:tmpl w:val="09B84820"/>
    <w:lvl w:ilvl="0" w:tplc="80B28C84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4FA8FFE">
      <w:numFmt w:val="bullet"/>
      <w:lvlText w:val="•"/>
      <w:lvlJc w:val="left"/>
      <w:pPr>
        <w:ind w:left="1046" w:hanging="243"/>
      </w:pPr>
      <w:rPr>
        <w:rFonts w:hint="default"/>
        <w:lang w:val="ru-RU" w:eastAsia="ru-RU" w:bidi="ru-RU"/>
      </w:rPr>
    </w:lvl>
    <w:lvl w:ilvl="2" w:tplc="79343D5A">
      <w:numFmt w:val="bullet"/>
      <w:lvlText w:val="•"/>
      <w:lvlJc w:val="left"/>
      <w:pPr>
        <w:ind w:left="1993" w:hanging="243"/>
      </w:pPr>
      <w:rPr>
        <w:rFonts w:hint="default"/>
        <w:lang w:val="ru-RU" w:eastAsia="ru-RU" w:bidi="ru-RU"/>
      </w:rPr>
    </w:lvl>
    <w:lvl w:ilvl="3" w:tplc="0BCE5A42">
      <w:numFmt w:val="bullet"/>
      <w:lvlText w:val="•"/>
      <w:lvlJc w:val="left"/>
      <w:pPr>
        <w:ind w:left="2939" w:hanging="243"/>
      </w:pPr>
      <w:rPr>
        <w:rFonts w:hint="default"/>
        <w:lang w:val="ru-RU" w:eastAsia="ru-RU" w:bidi="ru-RU"/>
      </w:rPr>
    </w:lvl>
    <w:lvl w:ilvl="4" w:tplc="F57AE8B8">
      <w:numFmt w:val="bullet"/>
      <w:lvlText w:val="•"/>
      <w:lvlJc w:val="left"/>
      <w:pPr>
        <w:ind w:left="3886" w:hanging="243"/>
      </w:pPr>
      <w:rPr>
        <w:rFonts w:hint="default"/>
        <w:lang w:val="ru-RU" w:eastAsia="ru-RU" w:bidi="ru-RU"/>
      </w:rPr>
    </w:lvl>
    <w:lvl w:ilvl="5" w:tplc="92F8AB3E">
      <w:numFmt w:val="bullet"/>
      <w:lvlText w:val="•"/>
      <w:lvlJc w:val="left"/>
      <w:pPr>
        <w:ind w:left="4833" w:hanging="243"/>
      </w:pPr>
      <w:rPr>
        <w:rFonts w:hint="default"/>
        <w:lang w:val="ru-RU" w:eastAsia="ru-RU" w:bidi="ru-RU"/>
      </w:rPr>
    </w:lvl>
    <w:lvl w:ilvl="6" w:tplc="1EF4EED4">
      <w:numFmt w:val="bullet"/>
      <w:lvlText w:val="•"/>
      <w:lvlJc w:val="left"/>
      <w:pPr>
        <w:ind w:left="5779" w:hanging="243"/>
      </w:pPr>
      <w:rPr>
        <w:rFonts w:hint="default"/>
        <w:lang w:val="ru-RU" w:eastAsia="ru-RU" w:bidi="ru-RU"/>
      </w:rPr>
    </w:lvl>
    <w:lvl w:ilvl="7" w:tplc="CF6E6EE6">
      <w:numFmt w:val="bullet"/>
      <w:lvlText w:val="•"/>
      <w:lvlJc w:val="left"/>
      <w:pPr>
        <w:ind w:left="6726" w:hanging="243"/>
      </w:pPr>
      <w:rPr>
        <w:rFonts w:hint="default"/>
        <w:lang w:val="ru-RU" w:eastAsia="ru-RU" w:bidi="ru-RU"/>
      </w:rPr>
    </w:lvl>
    <w:lvl w:ilvl="8" w:tplc="10B8CCA6">
      <w:numFmt w:val="bullet"/>
      <w:lvlText w:val="•"/>
      <w:lvlJc w:val="left"/>
      <w:pPr>
        <w:ind w:left="7673" w:hanging="243"/>
      </w:pPr>
      <w:rPr>
        <w:rFonts w:hint="default"/>
        <w:lang w:val="ru-RU" w:eastAsia="ru-RU" w:bidi="ru-RU"/>
      </w:rPr>
    </w:lvl>
  </w:abstractNum>
  <w:abstractNum w:abstractNumId="6">
    <w:nsid w:val="391058C3"/>
    <w:multiLevelType w:val="hybridMultilevel"/>
    <w:tmpl w:val="9D345322"/>
    <w:lvl w:ilvl="0" w:tplc="1284D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7BF2B09"/>
    <w:multiLevelType w:val="hybridMultilevel"/>
    <w:tmpl w:val="8152B2A8"/>
    <w:lvl w:ilvl="0" w:tplc="548AB73E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DDA4DFC">
      <w:numFmt w:val="bullet"/>
      <w:lvlText w:val="•"/>
      <w:lvlJc w:val="left"/>
      <w:pPr>
        <w:ind w:left="1046" w:hanging="312"/>
      </w:pPr>
      <w:rPr>
        <w:rFonts w:hint="default"/>
        <w:lang w:val="ru-RU" w:eastAsia="ru-RU" w:bidi="ru-RU"/>
      </w:rPr>
    </w:lvl>
    <w:lvl w:ilvl="2" w:tplc="4EEC379A">
      <w:numFmt w:val="bullet"/>
      <w:lvlText w:val="•"/>
      <w:lvlJc w:val="left"/>
      <w:pPr>
        <w:ind w:left="1993" w:hanging="312"/>
      </w:pPr>
      <w:rPr>
        <w:rFonts w:hint="default"/>
        <w:lang w:val="ru-RU" w:eastAsia="ru-RU" w:bidi="ru-RU"/>
      </w:rPr>
    </w:lvl>
    <w:lvl w:ilvl="3" w:tplc="58D2E868">
      <w:numFmt w:val="bullet"/>
      <w:lvlText w:val="•"/>
      <w:lvlJc w:val="left"/>
      <w:pPr>
        <w:ind w:left="2939" w:hanging="312"/>
      </w:pPr>
      <w:rPr>
        <w:rFonts w:hint="default"/>
        <w:lang w:val="ru-RU" w:eastAsia="ru-RU" w:bidi="ru-RU"/>
      </w:rPr>
    </w:lvl>
    <w:lvl w:ilvl="4" w:tplc="879C0944">
      <w:numFmt w:val="bullet"/>
      <w:lvlText w:val="•"/>
      <w:lvlJc w:val="left"/>
      <w:pPr>
        <w:ind w:left="3886" w:hanging="312"/>
      </w:pPr>
      <w:rPr>
        <w:rFonts w:hint="default"/>
        <w:lang w:val="ru-RU" w:eastAsia="ru-RU" w:bidi="ru-RU"/>
      </w:rPr>
    </w:lvl>
    <w:lvl w:ilvl="5" w:tplc="E4A67658">
      <w:numFmt w:val="bullet"/>
      <w:lvlText w:val="•"/>
      <w:lvlJc w:val="left"/>
      <w:pPr>
        <w:ind w:left="4833" w:hanging="312"/>
      </w:pPr>
      <w:rPr>
        <w:rFonts w:hint="default"/>
        <w:lang w:val="ru-RU" w:eastAsia="ru-RU" w:bidi="ru-RU"/>
      </w:rPr>
    </w:lvl>
    <w:lvl w:ilvl="6" w:tplc="6A4446D6">
      <w:numFmt w:val="bullet"/>
      <w:lvlText w:val="•"/>
      <w:lvlJc w:val="left"/>
      <w:pPr>
        <w:ind w:left="5779" w:hanging="312"/>
      </w:pPr>
      <w:rPr>
        <w:rFonts w:hint="default"/>
        <w:lang w:val="ru-RU" w:eastAsia="ru-RU" w:bidi="ru-RU"/>
      </w:rPr>
    </w:lvl>
    <w:lvl w:ilvl="7" w:tplc="0ABACAC0">
      <w:numFmt w:val="bullet"/>
      <w:lvlText w:val="•"/>
      <w:lvlJc w:val="left"/>
      <w:pPr>
        <w:ind w:left="6726" w:hanging="312"/>
      </w:pPr>
      <w:rPr>
        <w:rFonts w:hint="default"/>
        <w:lang w:val="ru-RU" w:eastAsia="ru-RU" w:bidi="ru-RU"/>
      </w:rPr>
    </w:lvl>
    <w:lvl w:ilvl="8" w:tplc="AA24C7E4">
      <w:numFmt w:val="bullet"/>
      <w:lvlText w:val="•"/>
      <w:lvlJc w:val="left"/>
      <w:pPr>
        <w:ind w:left="7673" w:hanging="312"/>
      </w:pPr>
      <w:rPr>
        <w:rFonts w:hint="default"/>
        <w:lang w:val="ru-RU" w:eastAsia="ru-RU" w:bidi="ru-RU"/>
      </w:rPr>
    </w:lvl>
  </w:abstractNum>
  <w:abstractNum w:abstractNumId="8">
    <w:nsid w:val="500E7DFA"/>
    <w:multiLevelType w:val="hybridMultilevel"/>
    <w:tmpl w:val="5284EB96"/>
    <w:lvl w:ilvl="0" w:tplc="5BDC68CA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084ED44">
      <w:numFmt w:val="bullet"/>
      <w:lvlText w:val="•"/>
      <w:lvlJc w:val="left"/>
      <w:pPr>
        <w:ind w:left="1766" w:hanging="260"/>
      </w:pPr>
      <w:rPr>
        <w:rFonts w:hint="default"/>
        <w:lang w:val="ru-RU" w:eastAsia="ru-RU" w:bidi="ru-RU"/>
      </w:rPr>
    </w:lvl>
    <w:lvl w:ilvl="2" w:tplc="ED6A8774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D0B07AC0">
      <w:numFmt w:val="bullet"/>
      <w:lvlText w:val="•"/>
      <w:lvlJc w:val="left"/>
      <w:pPr>
        <w:ind w:left="3499" w:hanging="260"/>
      </w:pPr>
      <w:rPr>
        <w:rFonts w:hint="default"/>
        <w:lang w:val="ru-RU" w:eastAsia="ru-RU" w:bidi="ru-RU"/>
      </w:rPr>
    </w:lvl>
    <w:lvl w:ilvl="4" w:tplc="8E7A6642">
      <w:numFmt w:val="bullet"/>
      <w:lvlText w:val="•"/>
      <w:lvlJc w:val="left"/>
      <w:pPr>
        <w:ind w:left="4366" w:hanging="260"/>
      </w:pPr>
      <w:rPr>
        <w:rFonts w:hint="default"/>
        <w:lang w:val="ru-RU" w:eastAsia="ru-RU" w:bidi="ru-RU"/>
      </w:rPr>
    </w:lvl>
    <w:lvl w:ilvl="5" w:tplc="8EC481C0">
      <w:numFmt w:val="bullet"/>
      <w:lvlText w:val="•"/>
      <w:lvlJc w:val="left"/>
      <w:pPr>
        <w:ind w:left="5233" w:hanging="260"/>
      </w:pPr>
      <w:rPr>
        <w:rFonts w:hint="default"/>
        <w:lang w:val="ru-RU" w:eastAsia="ru-RU" w:bidi="ru-RU"/>
      </w:rPr>
    </w:lvl>
    <w:lvl w:ilvl="6" w:tplc="20A47BB0">
      <w:numFmt w:val="bullet"/>
      <w:lvlText w:val="•"/>
      <w:lvlJc w:val="left"/>
      <w:pPr>
        <w:ind w:left="6099" w:hanging="260"/>
      </w:pPr>
      <w:rPr>
        <w:rFonts w:hint="default"/>
        <w:lang w:val="ru-RU" w:eastAsia="ru-RU" w:bidi="ru-RU"/>
      </w:rPr>
    </w:lvl>
    <w:lvl w:ilvl="7" w:tplc="6E36AE88">
      <w:numFmt w:val="bullet"/>
      <w:lvlText w:val="•"/>
      <w:lvlJc w:val="left"/>
      <w:pPr>
        <w:ind w:left="6966" w:hanging="260"/>
      </w:pPr>
      <w:rPr>
        <w:rFonts w:hint="default"/>
        <w:lang w:val="ru-RU" w:eastAsia="ru-RU" w:bidi="ru-RU"/>
      </w:rPr>
    </w:lvl>
    <w:lvl w:ilvl="8" w:tplc="3DDEFC24">
      <w:numFmt w:val="bullet"/>
      <w:lvlText w:val="•"/>
      <w:lvlJc w:val="left"/>
      <w:pPr>
        <w:ind w:left="7833" w:hanging="260"/>
      </w:pPr>
      <w:rPr>
        <w:rFonts w:hint="default"/>
        <w:lang w:val="ru-RU" w:eastAsia="ru-RU" w:bidi="ru-RU"/>
      </w:rPr>
    </w:lvl>
  </w:abstractNum>
  <w:abstractNum w:abstractNumId="9">
    <w:nsid w:val="52874C03"/>
    <w:multiLevelType w:val="hybridMultilevel"/>
    <w:tmpl w:val="FF62D7EC"/>
    <w:lvl w:ilvl="0" w:tplc="848EC3AA">
      <w:start w:val="1"/>
      <w:numFmt w:val="upperRoman"/>
      <w:lvlText w:val="%1."/>
      <w:lvlJc w:val="left"/>
      <w:pPr>
        <w:ind w:left="444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08" w:hanging="360"/>
      </w:pPr>
    </w:lvl>
    <w:lvl w:ilvl="2" w:tplc="0419001B" w:tentative="1">
      <w:start w:val="1"/>
      <w:numFmt w:val="lowerRoman"/>
      <w:lvlText w:val="%3."/>
      <w:lvlJc w:val="right"/>
      <w:pPr>
        <w:ind w:left="5528" w:hanging="180"/>
      </w:pPr>
    </w:lvl>
    <w:lvl w:ilvl="3" w:tplc="0419000F" w:tentative="1">
      <w:start w:val="1"/>
      <w:numFmt w:val="decimal"/>
      <w:lvlText w:val="%4."/>
      <w:lvlJc w:val="left"/>
      <w:pPr>
        <w:ind w:left="6248" w:hanging="360"/>
      </w:pPr>
    </w:lvl>
    <w:lvl w:ilvl="4" w:tplc="04190019" w:tentative="1">
      <w:start w:val="1"/>
      <w:numFmt w:val="lowerLetter"/>
      <w:lvlText w:val="%5."/>
      <w:lvlJc w:val="left"/>
      <w:pPr>
        <w:ind w:left="6968" w:hanging="360"/>
      </w:pPr>
    </w:lvl>
    <w:lvl w:ilvl="5" w:tplc="0419001B" w:tentative="1">
      <w:start w:val="1"/>
      <w:numFmt w:val="lowerRoman"/>
      <w:lvlText w:val="%6."/>
      <w:lvlJc w:val="right"/>
      <w:pPr>
        <w:ind w:left="7688" w:hanging="180"/>
      </w:pPr>
    </w:lvl>
    <w:lvl w:ilvl="6" w:tplc="0419000F" w:tentative="1">
      <w:start w:val="1"/>
      <w:numFmt w:val="decimal"/>
      <w:lvlText w:val="%7."/>
      <w:lvlJc w:val="left"/>
      <w:pPr>
        <w:ind w:left="8408" w:hanging="360"/>
      </w:pPr>
    </w:lvl>
    <w:lvl w:ilvl="7" w:tplc="04190019" w:tentative="1">
      <w:start w:val="1"/>
      <w:numFmt w:val="lowerLetter"/>
      <w:lvlText w:val="%8."/>
      <w:lvlJc w:val="left"/>
      <w:pPr>
        <w:ind w:left="9128" w:hanging="360"/>
      </w:pPr>
    </w:lvl>
    <w:lvl w:ilvl="8" w:tplc="041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10">
    <w:nsid w:val="53F235FD"/>
    <w:multiLevelType w:val="hybridMultilevel"/>
    <w:tmpl w:val="B6F69B94"/>
    <w:lvl w:ilvl="0" w:tplc="FD181F5C">
      <w:start w:val="1"/>
      <w:numFmt w:val="decimal"/>
      <w:lvlText w:val="%1."/>
      <w:lvlJc w:val="left"/>
      <w:pPr>
        <w:ind w:left="102" w:hanging="32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70B8A5A4">
      <w:numFmt w:val="bullet"/>
      <w:lvlText w:val="•"/>
      <w:lvlJc w:val="left"/>
      <w:pPr>
        <w:ind w:left="1046" w:hanging="327"/>
      </w:pPr>
      <w:rPr>
        <w:rFonts w:hint="default"/>
        <w:lang w:val="ru-RU" w:eastAsia="ru-RU" w:bidi="ru-RU"/>
      </w:rPr>
    </w:lvl>
    <w:lvl w:ilvl="2" w:tplc="315C117A">
      <w:numFmt w:val="bullet"/>
      <w:lvlText w:val="•"/>
      <w:lvlJc w:val="left"/>
      <w:pPr>
        <w:ind w:left="1993" w:hanging="327"/>
      </w:pPr>
      <w:rPr>
        <w:rFonts w:hint="default"/>
        <w:lang w:val="ru-RU" w:eastAsia="ru-RU" w:bidi="ru-RU"/>
      </w:rPr>
    </w:lvl>
    <w:lvl w:ilvl="3" w:tplc="F5961FAA">
      <w:numFmt w:val="bullet"/>
      <w:lvlText w:val="•"/>
      <w:lvlJc w:val="left"/>
      <w:pPr>
        <w:ind w:left="2939" w:hanging="327"/>
      </w:pPr>
      <w:rPr>
        <w:rFonts w:hint="default"/>
        <w:lang w:val="ru-RU" w:eastAsia="ru-RU" w:bidi="ru-RU"/>
      </w:rPr>
    </w:lvl>
    <w:lvl w:ilvl="4" w:tplc="1A3AAA0A">
      <w:numFmt w:val="bullet"/>
      <w:lvlText w:val="•"/>
      <w:lvlJc w:val="left"/>
      <w:pPr>
        <w:ind w:left="3886" w:hanging="327"/>
      </w:pPr>
      <w:rPr>
        <w:rFonts w:hint="default"/>
        <w:lang w:val="ru-RU" w:eastAsia="ru-RU" w:bidi="ru-RU"/>
      </w:rPr>
    </w:lvl>
    <w:lvl w:ilvl="5" w:tplc="EB0CF0A0">
      <w:numFmt w:val="bullet"/>
      <w:lvlText w:val="•"/>
      <w:lvlJc w:val="left"/>
      <w:pPr>
        <w:ind w:left="4833" w:hanging="327"/>
      </w:pPr>
      <w:rPr>
        <w:rFonts w:hint="default"/>
        <w:lang w:val="ru-RU" w:eastAsia="ru-RU" w:bidi="ru-RU"/>
      </w:rPr>
    </w:lvl>
    <w:lvl w:ilvl="6" w:tplc="CF90799E">
      <w:numFmt w:val="bullet"/>
      <w:lvlText w:val="•"/>
      <w:lvlJc w:val="left"/>
      <w:pPr>
        <w:ind w:left="5779" w:hanging="327"/>
      </w:pPr>
      <w:rPr>
        <w:rFonts w:hint="default"/>
        <w:lang w:val="ru-RU" w:eastAsia="ru-RU" w:bidi="ru-RU"/>
      </w:rPr>
    </w:lvl>
    <w:lvl w:ilvl="7" w:tplc="317A8404">
      <w:numFmt w:val="bullet"/>
      <w:lvlText w:val="•"/>
      <w:lvlJc w:val="left"/>
      <w:pPr>
        <w:ind w:left="6726" w:hanging="327"/>
      </w:pPr>
      <w:rPr>
        <w:rFonts w:hint="default"/>
        <w:lang w:val="ru-RU" w:eastAsia="ru-RU" w:bidi="ru-RU"/>
      </w:rPr>
    </w:lvl>
    <w:lvl w:ilvl="8" w:tplc="F1E44AC8">
      <w:numFmt w:val="bullet"/>
      <w:lvlText w:val="•"/>
      <w:lvlJc w:val="left"/>
      <w:pPr>
        <w:ind w:left="7673" w:hanging="327"/>
      </w:pPr>
      <w:rPr>
        <w:rFonts w:hint="default"/>
        <w:lang w:val="ru-RU" w:eastAsia="ru-RU" w:bidi="ru-RU"/>
      </w:rPr>
    </w:lvl>
  </w:abstractNum>
  <w:abstractNum w:abstractNumId="11">
    <w:nsid w:val="704422D3"/>
    <w:multiLevelType w:val="hybridMultilevel"/>
    <w:tmpl w:val="5D6EC736"/>
    <w:lvl w:ilvl="0" w:tplc="F056BBAE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8743A62">
      <w:start w:val="1"/>
      <w:numFmt w:val="upperRoman"/>
      <w:lvlText w:val="%2."/>
      <w:lvlJc w:val="left"/>
      <w:pPr>
        <w:ind w:left="3927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4E2437D6">
      <w:numFmt w:val="bullet"/>
      <w:lvlText w:val="•"/>
      <w:lvlJc w:val="left"/>
      <w:pPr>
        <w:ind w:left="4547" w:hanging="199"/>
      </w:pPr>
      <w:rPr>
        <w:rFonts w:hint="default"/>
        <w:lang w:val="ru-RU" w:eastAsia="ru-RU" w:bidi="ru-RU"/>
      </w:rPr>
    </w:lvl>
    <w:lvl w:ilvl="3" w:tplc="5E8EC730">
      <w:numFmt w:val="bullet"/>
      <w:lvlText w:val="•"/>
      <w:lvlJc w:val="left"/>
      <w:pPr>
        <w:ind w:left="5174" w:hanging="199"/>
      </w:pPr>
      <w:rPr>
        <w:rFonts w:hint="default"/>
        <w:lang w:val="ru-RU" w:eastAsia="ru-RU" w:bidi="ru-RU"/>
      </w:rPr>
    </w:lvl>
    <w:lvl w:ilvl="4" w:tplc="0F465E74">
      <w:numFmt w:val="bullet"/>
      <w:lvlText w:val="•"/>
      <w:lvlJc w:val="left"/>
      <w:pPr>
        <w:ind w:left="5802" w:hanging="199"/>
      </w:pPr>
      <w:rPr>
        <w:rFonts w:hint="default"/>
        <w:lang w:val="ru-RU" w:eastAsia="ru-RU" w:bidi="ru-RU"/>
      </w:rPr>
    </w:lvl>
    <w:lvl w:ilvl="5" w:tplc="0E0EB346">
      <w:numFmt w:val="bullet"/>
      <w:lvlText w:val="•"/>
      <w:lvlJc w:val="left"/>
      <w:pPr>
        <w:ind w:left="6429" w:hanging="199"/>
      </w:pPr>
      <w:rPr>
        <w:rFonts w:hint="default"/>
        <w:lang w:val="ru-RU" w:eastAsia="ru-RU" w:bidi="ru-RU"/>
      </w:rPr>
    </w:lvl>
    <w:lvl w:ilvl="6" w:tplc="0E009BA6">
      <w:numFmt w:val="bullet"/>
      <w:lvlText w:val="•"/>
      <w:lvlJc w:val="left"/>
      <w:pPr>
        <w:ind w:left="7056" w:hanging="199"/>
      </w:pPr>
      <w:rPr>
        <w:rFonts w:hint="default"/>
        <w:lang w:val="ru-RU" w:eastAsia="ru-RU" w:bidi="ru-RU"/>
      </w:rPr>
    </w:lvl>
    <w:lvl w:ilvl="7" w:tplc="B524B150">
      <w:numFmt w:val="bullet"/>
      <w:lvlText w:val="•"/>
      <w:lvlJc w:val="left"/>
      <w:pPr>
        <w:ind w:left="7684" w:hanging="199"/>
      </w:pPr>
      <w:rPr>
        <w:rFonts w:hint="default"/>
        <w:lang w:val="ru-RU" w:eastAsia="ru-RU" w:bidi="ru-RU"/>
      </w:rPr>
    </w:lvl>
    <w:lvl w:ilvl="8" w:tplc="01C670FE">
      <w:numFmt w:val="bullet"/>
      <w:lvlText w:val="•"/>
      <w:lvlJc w:val="left"/>
      <w:pPr>
        <w:ind w:left="8311" w:hanging="199"/>
      </w:pPr>
      <w:rPr>
        <w:rFonts w:hint="default"/>
        <w:lang w:val="ru-RU" w:eastAsia="ru-RU" w:bidi="ru-RU"/>
      </w:rPr>
    </w:lvl>
  </w:abstractNum>
  <w:abstractNum w:abstractNumId="12">
    <w:nsid w:val="74912D78"/>
    <w:multiLevelType w:val="hybridMultilevel"/>
    <w:tmpl w:val="CE68271E"/>
    <w:lvl w:ilvl="0" w:tplc="7902D6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BA"/>
    <w:rsid w:val="000C0DBA"/>
    <w:rsid w:val="0010486B"/>
    <w:rsid w:val="0014724B"/>
    <w:rsid w:val="002C4676"/>
    <w:rsid w:val="00304405"/>
    <w:rsid w:val="00381CF1"/>
    <w:rsid w:val="00395E8B"/>
    <w:rsid w:val="004F2EAE"/>
    <w:rsid w:val="00534444"/>
    <w:rsid w:val="006440D3"/>
    <w:rsid w:val="006E69F3"/>
    <w:rsid w:val="007D4EB0"/>
    <w:rsid w:val="007D7CCC"/>
    <w:rsid w:val="009577E9"/>
    <w:rsid w:val="009C57A1"/>
    <w:rsid w:val="00A35EC9"/>
    <w:rsid w:val="00A76D4A"/>
    <w:rsid w:val="00AB228C"/>
    <w:rsid w:val="00AD4157"/>
    <w:rsid w:val="00B8481C"/>
    <w:rsid w:val="00B92E46"/>
    <w:rsid w:val="00C17E9D"/>
    <w:rsid w:val="00C314F6"/>
    <w:rsid w:val="00D06047"/>
    <w:rsid w:val="00D43CC3"/>
    <w:rsid w:val="00F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1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4F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1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4F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%3DA6D34C8539C912B2F8308F9718308DF309AC0BC3927B73826906AE6D05hCd0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sergievposad.bezformata.ru/word/o-gosudarstvennih-i-munitcipalnih-unitarnih-predpriyatiyah/6931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gievposad.bezformata.ru/word/o-gosudarstvennih-i-munitcipalnih-unitarnih-predpriyatiyah/69311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rgievposad.bezformata.ru/word/ob-obshih-printcipah-organizatcii-mestnogo-samoupravleniya-v-ro/166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gievposad.bezformata.ru/word/ob-obshih-printcipah-organizatcii-mestnogo-samoupravleniya-v-ro/166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CBDD-5703-467E-8019-F2A71B2C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Zhukova</dc:creator>
  <cp:lastModifiedBy>P19U03</cp:lastModifiedBy>
  <cp:revision>19</cp:revision>
  <cp:lastPrinted>2018-12-06T13:59:00Z</cp:lastPrinted>
  <dcterms:created xsi:type="dcterms:W3CDTF">2018-12-03T08:56:00Z</dcterms:created>
  <dcterms:modified xsi:type="dcterms:W3CDTF">2018-12-13T11:53:00Z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2018-12-03T00:00:00Z</vt:filetime>
  </property>
</Properties>
</file>