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Y="463"/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87E" w:rsidTr="0057525D">
        <w:trPr>
          <w:trHeight w:val="179"/>
        </w:trPr>
        <w:tc>
          <w:tcPr>
            <w:tcW w:w="9356" w:type="dxa"/>
            <w:shd w:val="clear" w:color="auto" w:fill="auto"/>
          </w:tcPr>
          <w:p w:rsidR="00ED387E" w:rsidRDefault="008B2BDE" w:rsidP="005752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3.45pt;margin-top:-36pt;width:42.85pt;height:52.4pt;z-index:251657728;mso-wrap-distance-left:9.05pt;mso-wrap-distance-right:9.05pt" filled="t">
                  <v:fill color2="black"/>
                  <v:imagedata r:id="rId8" o:title=""/>
                </v:shape>
                <o:OLEObject Type="Embed" ProgID="CorelDRAW" ShapeID="_x0000_s1026" DrawAspect="Content" ObjectID="_1616923850" r:id="rId9"/>
              </w:pict>
            </w:r>
          </w:p>
        </w:tc>
      </w:tr>
      <w:tr w:rsidR="00ED387E" w:rsidTr="0057525D">
        <w:trPr>
          <w:cantSplit/>
        </w:trPr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  <w:p w:rsidR="00ED387E" w:rsidRDefault="00ED387E" w:rsidP="0057525D">
            <w:pPr>
              <w:pStyle w:val="6"/>
              <w:spacing w:before="0" w:after="0" w:line="240" w:lineRule="auto"/>
              <w:ind w:left="-123" w:right="-3" w:firstLine="15"/>
              <w:jc w:val="center"/>
              <w:rPr>
                <w:sz w:val="36"/>
              </w:rPr>
            </w:pPr>
            <w:r>
              <w:rPr>
                <w:bCs w:val="0"/>
                <w:sz w:val="36"/>
                <w:szCs w:val="36"/>
              </w:rPr>
              <w:t>АДМИНИСТРАЦИЯ</w:t>
            </w:r>
          </w:p>
          <w:p w:rsidR="00ED387E" w:rsidRDefault="00ED387E" w:rsidP="0057525D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6"/>
              </w:rPr>
              <w:t>РАМЕНСКОГО МУНИЦИПАЛЬНОГО РАЙОНА МОСКОВСКОЙ ОБЛАСТИ</w:t>
            </w:r>
          </w:p>
        </w:tc>
      </w:tr>
      <w:tr w:rsidR="00ED387E" w:rsidTr="0057525D">
        <w:tblPrEx>
          <w:tblCellMar>
            <w:left w:w="113" w:type="dxa"/>
            <w:right w:w="113" w:type="dxa"/>
          </w:tblCellMar>
        </w:tblPrEx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pBdr>
                <w:bottom w:val="single" w:sz="8" w:space="1" w:color="000000"/>
              </w:pBd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6"/>
              </w:rPr>
            </w:pPr>
          </w:p>
          <w:p w:rsidR="00ED387E" w:rsidRDefault="00ED387E" w:rsidP="0057525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6"/>
              </w:rPr>
            </w:pPr>
          </w:p>
        </w:tc>
      </w:tr>
      <w:tr w:rsidR="00ED387E" w:rsidTr="0057525D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</w:p>
          <w:p w:rsidR="00ED387E" w:rsidRDefault="00ED387E" w:rsidP="0057525D">
            <w:pPr>
              <w:pStyle w:val="6"/>
              <w:spacing w:before="0" w:after="0" w:line="240" w:lineRule="auto"/>
              <w:ind w:left="0" w:firstLine="709"/>
              <w:jc w:val="center"/>
            </w:pPr>
            <w:r>
              <w:rPr>
                <w:bCs w:val="0"/>
                <w:sz w:val="36"/>
                <w:szCs w:val="36"/>
              </w:rPr>
              <w:t>ПОСТАНОВЛЕНИЕ</w:t>
            </w:r>
          </w:p>
        </w:tc>
      </w:tr>
    </w:tbl>
    <w:p w:rsidR="00ED387E" w:rsidRDefault="00ED387E">
      <w:pPr>
        <w:spacing w:after="0" w:line="240" w:lineRule="auto"/>
        <w:ind w:firstLine="709"/>
        <w:jc w:val="center"/>
      </w:pPr>
    </w:p>
    <w:p w:rsidR="00453A70" w:rsidRDefault="00453A70">
      <w:pPr>
        <w:spacing w:after="0" w:line="240" w:lineRule="auto"/>
        <w:ind w:firstLine="709"/>
        <w:jc w:val="center"/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200"/>
        <w:gridCol w:w="2248"/>
        <w:gridCol w:w="2923"/>
      </w:tblGrid>
      <w:tr w:rsidR="00ED387E" w:rsidTr="00DE3590">
        <w:tc>
          <w:tcPr>
            <w:tcW w:w="4200" w:type="dxa"/>
            <w:shd w:val="clear" w:color="auto" w:fill="auto"/>
          </w:tcPr>
          <w:p w:rsidR="00ED387E" w:rsidRPr="00756ED4" w:rsidRDefault="00FD1175" w:rsidP="00756ED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12.04.2019г.</w:t>
            </w:r>
          </w:p>
        </w:tc>
        <w:tc>
          <w:tcPr>
            <w:tcW w:w="2248" w:type="dxa"/>
            <w:shd w:val="clear" w:color="auto" w:fill="auto"/>
          </w:tcPr>
          <w:p w:rsidR="00ED387E" w:rsidRDefault="00ED387E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</w:p>
        </w:tc>
        <w:tc>
          <w:tcPr>
            <w:tcW w:w="2923" w:type="dxa"/>
            <w:shd w:val="clear" w:color="auto" w:fill="auto"/>
          </w:tcPr>
          <w:p w:rsidR="00ED387E" w:rsidRDefault="00A517C4" w:rsidP="00A517C4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            </w:t>
            </w:r>
            <w:r w:rsidR="00FD117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FD117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№ 3401</w:t>
            </w:r>
          </w:p>
        </w:tc>
      </w:tr>
    </w:tbl>
    <w:p w:rsidR="00ED387E" w:rsidRDefault="00ED387E">
      <w:pPr>
        <w:spacing w:after="0" w:line="240" w:lineRule="auto"/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87E" w:rsidRPr="006362CE" w:rsidTr="00EB2943">
        <w:trPr>
          <w:trHeight w:val="927"/>
        </w:trPr>
        <w:tc>
          <w:tcPr>
            <w:tcW w:w="9356" w:type="dxa"/>
            <w:shd w:val="clear" w:color="auto" w:fill="auto"/>
          </w:tcPr>
          <w:p w:rsidR="00ED387E" w:rsidRPr="006362CE" w:rsidRDefault="00EA0FFF" w:rsidP="003F5CDD">
            <w:pPr>
              <w:autoSpaceDE w:val="0"/>
              <w:spacing w:after="0" w:line="264" w:lineRule="auto"/>
              <w:ind w:firstLine="601"/>
              <w:jc w:val="both"/>
              <w:rPr>
                <w:sz w:val="28"/>
                <w:szCs w:val="28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Раменского муниципального района Московской области </w:t>
            </w:r>
            <w:r w:rsidR="007474B8" w:rsidRPr="006362CE">
              <w:rPr>
                <w:rFonts w:ascii="Times New Roman" w:hAnsi="Times New Roman" w:cs="Times New Roman"/>
                <w:sz w:val="28"/>
                <w:szCs w:val="28"/>
              </w:rPr>
              <w:t>«Предпринимательство Раменско</w:t>
            </w:r>
            <w:r w:rsidR="004D02EC" w:rsidRPr="006362CE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</w:t>
            </w:r>
            <w:r w:rsidR="00012C6D" w:rsidRPr="00636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02EC" w:rsidRPr="006362CE">
              <w:rPr>
                <w:rFonts w:ascii="Times New Roman" w:hAnsi="Times New Roman" w:cs="Times New Roman"/>
                <w:sz w:val="28"/>
                <w:szCs w:val="28"/>
              </w:rPr>
              <w:t xml:space="preserve"> на 2017-2021</w:t>
            </w:r>
            <w:r w:rsidR="007474B8" w:rsidRPr="006362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ED387E" w:rsidRPr="006362CE" w:rsidRDefault="00ED387E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02E25" w:rsidRPr="006362CE" w:rsidRDefault="00ED387E" w:rsidP="003F5CDD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Федерации; Федеральными законами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AC533C" w:rsidRPr="006362CE">
        <w:rPr>
          <w:rFonts w:ascii="Times New Roman" w:hAnsi="Times New Roman" w:cs="Times New Roman"/>
          <w:sz w:val="28"/>
          <w:szCs w:val="28"/>
        </w:rPr>
        <w:t>«</w:t>
      </w:r>
      <w:r w:rsidRPr="006362C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C533C" w:rsidRPr="006362C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362CE">
        <w:rPr>
          <w:rFonts w:ascii="Times New Roman" w:hAnsi="Times New Roman" w:cs="Times New Roman"/>
          <w:sz w:val="28"/>
          <w:szCs w:val="28"/>
        </w:rPr>
        <w:t>;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 от 24.07.2007 № 209-ФЗ</w:t>
      </w:r>
      <w:r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D92A99" w:rsidRPr="006362CE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Федерации»;</w:t>
      </w:r>
      <w:r w:rsidR="006615D9"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от 28.12.2009 № 381-ФЗ </w:t>
      </w:r>
      <w:r w:rsidR="006615D9" w:rsidRPr="006362CE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Федерации»; 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от 30.12.2006 № 271-ФЗ </w:t>
      </w:r>
      <w:r w:rsidR="00AC533C" w:rsidRPr="006362CE">
        <w:rPr>
          <w:rFonts w:ascii="Times New Roman" w:hAnsi="Times New Roman" w:cs="Times New Roman"/>
          <w:sz w:val="28"/>
          <w:szCs w:val="28"/>
        </w:rPr>
        <w:t>«О розничных рынках и о внесении изменений в Трудовой кодекс Российской Федерации»</w:t>
      </w:r>
      <w:r w:rsidR="006D1859" w:rsidRPr="006362CE">
        <w:rPr>
          <w:rFonts w:ascii="Times New Roman" w:hAnsi="Times New Roman" w:cs="Times New Roman"/>
          <w:sz w:val="28"/>
          <w:szCs w:val="28"/>
        </w:rPr>
        <w:t>;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 от 12.01.1996 № 8-ФЗ</w:t>
      </w:r>
      <w:r w:rsidR="00BF1C99" w:rsidRPr="006362CE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деле»;</w:t>
      </w:r>
      <w:r w:rsidRPr="006362C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7322E">
        <w:rPr>
          <w:rFonts w:ascii="Times New Roman" w:hAnsi="Times New Roman" w:cs="Times New Roman"/>
          <w:sz w:val="28"/>
          <w:szCs w:val="28"/>
        </w:rPr>
        <w:t>А</w:t>
      </w:r>
      <w:r w:rsidRPr="006362CE">
        <w:rPr>
          <w:rFonts w:ascii="Times New Roman" w:hAnsi="Times New Roman" w:cs="Times New Roman"/>
          <w:sz w:val="28"/>
          <w:szCs w:val="28"/>
        </w:rPr>
        <w:t xml:space="preserve">дминистрации Раменского муниципального района от </w:t>
      </w:r>
      <w:r w:rsidR="002661E3">
        <w:rPr>
          <w:rFonts w:ascii="Times New Roman" w:hAnsi="Times New Roman" w:cs="Times New Roman"/>
          <w:sz w:val="28"/>
          <w:szCs w:val="28"/>
        </w:rPr>
        <w:t>19.12.2017</w:t>
      </w:r>
      <w:r w:rsidRPr="006362CE">
        <w:rPr>
          <w:rFonts w:ascii="Times New Roman" w:hAnsi="Times New Roman" w:cs="Times New Roman"/>
          <w:sz w:val="28"/>
          <w:szCs w:val="28"/>
        </w:rPr>
        <w:t xml:space="preserve"> № </w:t>
      </w:r>
      <w:r w:rsidR="002661E3">
        <w:rPr>
          <w:rFonts w:ascii="Times New Roman" w:hAnsi="Times New Roman" w:cs="Times New Roman"/>
          <w:sz w:val="28"/>
          <w:szCs w:val="28"/>
        </w:rPr>
        <w:t>9669</w:t>
      </w:r>
      <w:r w:rsidRPr="006362CE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Раменского муниципаль</w:t>
      </w:r>
      <w:r w:rsidR="0047322E">
        <w:rPr>
          <w:rFonts w:ascii="Times New Roman" w:hAnsi="Times New Roman" w:cs="Times New Roman"/>
          <w:sz w:val="28"/>
          <w:szCs w:val="28"/>
        </w:rPr>
        <w:t>ного района Московской области»;</w:t>
      </w:r>
      <w:r w:rsidR="00EB2943"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Pr="006362CE">
        <w:rPr>
          <w:rFonts w:ascii="Times New Roman" w:hAnsi="Times New Roman" w:cs="Times New Roman"/>
          <w:sz w:val="28"/>
          <w:szCs w:val="28"/>
        </w:rPr>
        <w:t xml:space="preserve">Уставом Раменского муниципального района, в целях </w:t>
      </w:r>
      <w:r w:rsidR="00BA5490" w:rsidRPr="006362CE">
        <w:rPr>
          <w:rFonts w:ascii="Times New Roman" w:hAnsi="Times New Roman" w:cs="Times New Roman"/>
          <w:sz w:val="28"/>
          <w:szCs w:val="28"/>
        </w:rPr>
        <w:t>достижения целевых показателей</w:t>
      </w:r>
    </w:p>
    <w:p w:rsidR="00ED387E" w:rsidRPr="006362CE" w:rsidRDefault="00ED387E" w:rsidP="0030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87E" w:rsidRPr="006362CE" w:rsidRDefault="00ED387E" w:rsidP="00301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2E25" w:rsidRPr="006362CE" w:rsidRDefault="00502E25" w:rsidP="00301A5F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87E" w:rsidRDefault="00EA0FFF" w:rsidP="00503AB1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Раменского муниципального района Московской области «Предпринимательство Раменского муниципального района» на 2017-2021 годы утвержденную постановлением Администрации Раменского муниципального района Московской области от </w:t>
      </w:r>
      <w:r w:rsidRPr="006362CE">
        <w:rPr>
          <w:rFonts w:ascii="Times New Roman" w:hAnsi="Times New Roman" w:cs="Times New Roman"/>
          <w:color w:val="000000"/>
          <w:sz w:val="28"/>
          <w:szCs w:val="28"/>
        </w:rPr>
        <w:t>02.11.2016 № 6349</w:t>
      </w:r>
      <w:r w:rsidR="00FA7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2CE">
        <w:rPr>
          <w:rFonts w:ascii="Times New Roman" w:hAnsi="Times New Roman" w:cs="Times New Roman"/>
          <w:sz w:val="28"/>
          <w:szCs w:val="28"/>
        </w:rPr>
        <w:t>изменения, изложив ее в редакции согласно приложению к настоящему постановлению</w:t>
      </w:r>
      <w:r w:rsidR="00ED387E" w:rsidRPr="006362CE">
        <w:rPr>
          <w:rFonts w:ascii="Times New Roman" w:hAnsi="Times New Roman" w:cs="Times New Roman"/>
          <w:sz w:val="28"/>
          <w:szCs w:val="28"/>
        </w:rPr>
        <w:t>.</w:t>
      </w:r>
    </w:p>
    <w:p w:rsidR="00301A5F" w:rsidRPr="00DE3590" w:rsidRDefault="00301A5F" w:rsidP="00503AB1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E359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E3041">
        <w:rPr>
          <w:rFonts w:ascii="Times New Roman" w:hAnsi="Times New Roman" w:cs="Times New Roman"/>
          <w:sz w:val="28"/>
          <w:szCs w:val="28"/>
        </w:rPr>
        <w:t xml:space="preserve"> </w:t>
      </w:r>
      <w:r w:rsidR="0047322E">
        <w:rPr>
          <w:rFonts w:ascii="Times New Roman" w:hAnsi="Times New Roman" w:cs="Times New Roman"/>
          <w:sz w:val="28"/>
          <w:szCs w:val="28"/>
        </w:rPr>
        <w:t>п</w:t>
      </w:r>
      <w:r w:rsidR="004231BC">
        <w:rPr>
          <w:rFonts w:ascii="Times New Roman" w:hAnsi="Times New Roman" w:cs="Times New Roman"/>
          <w:sz w:val="28"/>
          <w:szCs w:val="28"/>
        </w:rPr>
        <w:t>остановление</w:t>
      </w:r>
      <w:r w:rsidRPr="00DE3590">
        <w:rPr>
          <w:rFonts w:ascii="Times New Roman" w:hAnsi="Times New Roman" w:cs="Times New Roman"/>
          <w:sz w:val="28"/>
          <w:szCs w:val="28"/>
        </w:rPr>
        <w:t xml:space="preserve"> </w:t>
      </w:r>
      <w:r w:rsidR="0047322E">
        <w:rPr>
          <w:rFonts w:ascii="Times New Roman" w:hAnsi="Times New Roman" w:cs="Times New Roman"/>
          <w:sz w:val="28"/>
          <w:szCs w:val="28"/>
        </w:rPr>
        <w:t>а</w:t>
      </w:r>
      <w:r w:rsidRPr="00DE3590">
        <w:rPr>
          <w:rFonts w:ascii="Times New Roman" w:hAnsi="Times New Roman" w:cs="Times New Roman"/>
          <w:sz w:val="28"/>
          <w:szCs w:val="28"/>
        </w:rPr>
        <w:t xml:space="preserve">дминистрации Раменского муниципального района Московской области от </w:t>
      </w:r>
      <w:r w:rsidR="00FA79E0">
        <w:rPr>
          <w:rFonts w:ascii="Times New Roman" w:hAnsi="Times New Roman" w:cs="Times New Roman"/>
          <w:sz w:val="28"/>
          <w:szCs w:val="28"/>
        </w:rPr>
        <w:t>20</w:t>
      </w:r>
      <w:r w:rsidR="00292017">
        <w:rPr>
          <w:rFonts w:ascii="Times New Roman" w:hAnsi="Times New Roman" w:cs="Times New Roman"/>
          <w:sz w:val="28"/>
          <w:szCs w:val="28"/>
        </w:rPr>
        <w:t>.</w:t>
      </w:r>
      <w:r w:rsidR="00FA79E0">
        <w:rPr>
          <w:rFonts w:ascii="Times New Roman" w:hAnsi="Times New Roman" w:cs="Times New Roman"/>
          <w:sz w:val="28"/>
          <w:szCs w:val="28"/>
        </w:rPr>
        <w:t>12</w:t>
      </w:r>
      <w:r w:rsidR="00292017">
        <w:rPr>
          <w:rFonts w:ascii="Times New Roman" w:hAnsi="Times New Roman" w:cs="Times New Roman"/>
          <w:sz w:val="28"/>
          <w:szCs w:val="28"/>
        </w:rPr>
        <w:t>.201</w:t>
      </w:r>
      <w:r w:rsidR="00A517C4">
        <w:rPr>
          <w:rFonts w:ascii="Times New Roman" w:hAnsi="Times New Roman" w:cs="Times New Roman"/>
          <w:sz w:val="28"/>
          <w:szCs w:val="28"/>
        </w:rPr>
        <w:t>8</w:t>
      </w:r>
      <w:r w:rsidR="00292017">
        <w:rPr>
          <w:rFonts w:ascii="Times New Roman" w:hAnsi="Times New Roman" w:cs="Times New Roman"/>
          <w:sz w:val="28"/>
          <w:szCs w:val="28"/>
        </w:rPr>
        <w:t xml:space="preserve"> </w:t>
      </w:r>
      <w:r w:rsidR="00FA79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2017">
        <w:rPr>
          <w:rFonts w:ascii="Times New Roman" w:hAnsi="Times New Roman" w:cs="Times New Roman"/>
          <w:sz w:val="28"/>
          <w:szCs w:val="28"/>
        </w:rPr>
        <w:t>№</w:t>
      </w:r>
      <w:r w:rsidR="00FA79E0">
        <w:rPr>
          <w:rFonts w:ascii="Times New Roman" w:hAnsi="Times New Roman" w:cs="Times New Roman"/>
          <w:sz w:val="28"/>
          <w:szCs w:val="28"/>
        </w:rPr>
        <w:t xml:space="preserve"> 9798</w:t>
      </w:r>
      <w:r w:rsidRPr="00DE3590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Раменского </w:t>
      </w:r>
      <w:r w:rsidRPr="00DE359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Московской области «Предпринимательство Раменского муниципального района» на 2017-2021 годы». </w:t>
      </w:r>
    </w:p>
    <w:p w:rsidR="00C07A22" w:rsidRDefault="00EA0FFF" w:rsidP="00A517C4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2C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362C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информационном портале Раменского муниципального района и в общественно-политической газете Раменского муниципального района «Родник». </w:t>
      </w:r>
    </w:p>
    <w:p w:rsidR="00C445BA" w:rsidRPr="00C07A22" w:rsidRDefault="00C445BA" w:rsidP="00A517C4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A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4D16E7" w:rsidRPr="00C07A22">
        <w:rPr>
          <w:rFonts w:ascii="Times New Roman" w:hAnsi="Times New Roman" w:cs="Times New Roman"/>
          <w:sz w:val="28"/>
          <w:szCs w:val="28"/>
        </w:rPr>
        <w:t>г</w:t>
      </w:r>
      <w:r w:rsidR="001A158D" w:rsidRPr="00C07A22">
        <w:rPr>
          <w:rFonts w:ascii="Times New Roman" w:hAnsi="Times New Roman" w:cs="Times New Roman"/>
          <w:sz w:val="28"/>
          <w:szCs w:val="28"/>
        </w:rPr>
        <w:t>лавы</w:t>
      </w:r>
      <w:r w:rsidRPr="00C07A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A158D" w:rsidRPr="00C07A22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="00C0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7C4" w:rsidRPr="00C07A22">
        <w:rPr>
          <w:rFonts w:ascii="Times New Roman" w:hAnsi="Times New Roman" w:cs="Times New Roman"/>
          <w:sz w:val="28"/>
          <w:szCs w:val="28"/>
        </w:rPr>
        <w:t>Скибо</w:t>
      </w:r>
      <w:proofErr w:type="spellEnd"/>
      <w:r w:rsidR="00A517C4" w:rsidRPr="00C07A22">
        <w:rPr>
          <w:rFonts w:ascii="Times New Roman" w:hAnsi="Times New Roman" w:cs="Times New Roman"/>
          <w:sz w:val="28"/>
          <w:szCs w:val="28"/>
        </w:rPr>
        <w:t xml:space="preserve"> А.В</w:t>
      </w:r>
      <w:r w:rsidRPr="00C07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87E" w:rsidRPr="006362CE" w:rsidRDefault="00ED387E" w:rsidP="00503AB1">
      <w:pPr>
        <w:tabs>
          <w:tab w:val="left" w:pos="0"/>
        </w:tabs>
        <w:spacing w:before="40"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2943" w:rsidRPr="006362CE" w:rsidRDefault="00EB2943" w:rsidP="00503AB1">
      <w:pPr>
        <w:tabs>
          <w:tab w:val="left" w:pos="3705"/>
        </w:tabs>
        <w:spacing w:before="4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A63" w:rsidRPr="006362CE" w:rsidRDefault="00156A63" w:rsidP="00503AB1">
      <w:pPr>
        <w:tabs>
          <w:tab w:val="left" w:pos="3705"/>
        </w:tabs>
        <w:spacing w:before="40"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C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445BA" w:rsidRPr="006362CE">
        <w:rPr>
          <w:rFonts w:ascii="Times New Roman" w:eastAsia="Times New Roman" w:hAnsi="Times New Roman" w:cs="Times New Roman"/>
          <w:sz w:val="28"/>
          <w:szCs w:val="28"/>
        </w:rPr>
        <w:t>Раменского</w:t>
      </w:r>
    </w:p>
    <w:p w:rsidR="00056E51" w:rsidRPr="006362CE" w:rsidRDefault="00C445BA" w:rsidP="00503AB1">
      <w:pPr>
        <w:tabs>
          <w:tab w:val="left" w:pos="3705"/>
        </w:tabs>
        <w:spacing w:before="40"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C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6362CE">
        <w:rPr>
          <w:rFonts w:ascii="Times New Roman" w:eastAsia="Times New Roman" w:hAnsi="Times New Roman" w:cs="Times New Roman"/>
          <w:sz w:val="28"/>
          <w:szCs w:val="28"/>
        </w:rPr>
        <w:tab/>
      </w:r>
      <w:r w:rsidRPr="006362CE">
        <w:rPr>
          <w:rFonts w:ascii="Times New Roman" w:eastAsia="Times New Roman" w:hAnsi="Times New Roman" w:cs="Times New Roman"/>
          <w:sz w:val="28"/>
          <w:szCs w:val="28"/>
        </w:rPr>
        <w:tab/>
      </w:r>
      <w:r w:rsidRPr="006362CE">
        <w:rPr>
          <w:rFonts w:ascii="Times New Roman" w:eastAsia="Times New Roman" w:hAnsi="Times New Roman" w:cs="Times New Roman"/>
          <w:sz w:val="28"/>
          <w:szCs w:val="28"/>
        </w:rPr>
        <w:tab/>
      </w:r>
      <w:r w:rsidRPr="006362CE">
        <w:rPr>
          <w:rFonts w:ascii="Times New Roman" w:eastAsia="Times New Roman" w:hAnsi="Times New Roman" w:cs="Times New Roman"/>
          <w:sz w:val="28"/>
          <w:szCs w:val="28"/>
        </w:rPr>
        <w:tab/>
      </w:r>
      <w:r w:rsidR="006362CE">
        <w:rPr>
          <w:rFonts w:ascii="Times New Roman" w:eastAsia="Times New Roman" w:hAnsi="Times New Roman" w:cs="Times New Roman"/>
          <w:sz w:val="28"/>
          <w:szCs w:val="28"/>
        </w:rPr>
        <w:tab/>
      </w:r>
      <w:r w:rsidR="006362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6362CE">
        <w:rPr>
          <w:rFonts w:ascii="Times New Roman" w:eastAsia="Times New Roman" w:hAnsi="Times New Roman" w:cs="Times New Roman"/>
          <w:sz w:val="28"/>
          <w:szCs w:val="28"/>
        </w:rPr>
        <w:t>А.Н. Кулаков</w:t>
      </w:r>
    </w:p>
    <w:p w:rsidR="00ED387E" w:rsidRPr="006362CE" w:rsidRDefault="00EB2943" w:rsidP="00C445BA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ab/>
      </w:r>
    </w:p>
    <w:p w:rsidR="006362CE" w:rsidRDefault="006362CE" w:rsidP="00EB2943">
      <w:pPr>
        <w:pStyle w:val="a4"/>
        <w:spacing w:line="18" w:lineRule="atLeast"/>
        <w:rPr>
          <w:szCs w:val="28"/>
        </w:rPr>
      </w:pPr>
    </w:p>
    <w:p w:rsidR="006362CE" w:rsidRDefault="006362CE" w:rsidP="00EB2943">
      <w:pPr>
        <w:pStyle w:val="a4"/>
        <w:spacing w:line="18" w:lineRule="atLeast"/>
        <w:rPr>
          <w:szCs w:val="28"/>
        </w:rPr>
      </w:pPr>
    </w:p>
    <w:p w:rsidR="006362CE" w:rsidRDefault="006362CE" w:rsidP="00EB2943">
      <w:pPr>
        <w:pStyle w:val="a4"/>
        <w:spacing w:line="18" w:lineRule="atLeast"/>
        <w:rPr>
          <w:szCs w:val="28"/>
        </w:rPr>
      </w:pPr>
    </w:p>
    <w:p w:rsidR="006362CE" w:rsidRDefault="006362CE" w:rsidP="00EB2943">
      <w:pPr>
        <w:pStyle w:val="a4"/>
        <w:spacing w:line="18" w:lineRule="atLeast"/>
        <w:rPr>
          <w:szCs w:val="28"/>
        </w:rPr>
      </w:pPr>
    </w:p>
    <w:p w:rsidR="006362CE" w:rsidRDefault="006362CE" w:rsidP="00EB2943">
      <w:pPr>
        <w:pStyle w:val="a4"/>
        <w:spacing w:line="18" w:lineRule="atLeast"/>
        <w:rPr>
          <w:szCs w:val="28"/>
        </w:rPr>
      </w:pPr>
    </w:p>
    <w:p w:rsidR="0047322E" w:rsidRDefault="0047322E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6362CE" w:rsidRDefault="006362CE" w:rsidP="00EB2943">
      <w:pPr>
        <w:pStyle w:val="a4"/>
        <w:spacing w:line="18" w:lineRule="atLeast"/>
        <w:rPr>
          <w:szCs w:val="28"/>
        </w:rPr>
      </w:pPr>
    </w:p>
    <w:p w:rsidR="00FA79E0" w:rsidRDefault="00FA79E0" w:rsidP="00EB2943">
      <w:pPr>
        <w:pStyle w:val="a4"/>
        <w:spacing w:line="18" w:lineRule="atLeast"/>
        <w:rPr>
          <w:szCs w:val="28"/>
        </w:rPr>
      </w:pPr>
    </w:p>
    <w:p w:rsidR="00FA79E0" w:rsidRDefault="00FA79E0" w:rsidP="00EB2943">
      <w:pPr>
        <w:pStyle w:val="a4"/>
        <w:spacing w:line="18" w:lineRule="atLeast"/>
        <w:rPr>
          <w:szCs w:val="28"/>
        </w:rPr>
      </w:pPr>
    </w:p>
    <w:p w:rsidR="00C07A22" w:rsidRDefault="00C07A22" w:rsidP="00EB2943">
      <w:pPr>
        <w:pStyle w:val="a4"/>
        <w:spacing w:line="18" w:lineRule="atLeast"/>
        <w:rPr>
          <w:szCs w:val="28"/>
        </w:rPr>
      </w:pPr>
    </w:p>
    <w:p w:rsidR="00EE3041" w:rsidRPr="00EE3041" w:rsidRDefault="008600CA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Васильев А.В.</w:t>
      </w:r>
    </w:p>
    <w:p w:rsidR="00EE3041" w:rsidRDefault="00740316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(496)</w:t>
      </w:r>
      <w:r w:rsidR="00EE3041" w:rsidRPr="00EE3041">
        <w:rPr>
          <w:rFonts w:ascii="Times New Roman" w:eastAsia="Times New Roman" w:hAnsi="Times New Roman" w:cs="Times New Roman"/>
          <w:sz w:val="24"/>
          <w:szCs w:val="28"/>
        </w:rPr>
        <w:t>46</w:t>
      </w:r>
      <w:r w:rsidR="008600CA">
        <w:rPr>
          <w:rFonts w:ascii="Times New Roman" w:eastAsia="Times New Roman" w:hAnsi="Times New Roman" w:cs="Times New Roman"/>
          <w:sz w:val="24"/>
          <w:szCs w:val="28"/>
        </w:rPr>
        <w:t>1-11-92</w:t>
      </w:r>
    </w:p>
    <w:p w:rsidR="00C07A22" w:rsidRDefault="00C07A22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7A22" w:rsidRPr="006362CE" w:rsidRDefault="00C07A22" w:rsidP="00C07A22">
      <w:pPr>
        <w:pStyle w:val="a4"/>
        <w:spacing w:line="18" w:lineRule="atLeast"/>
        <w:jc w:val="center"/>
        <w:rPr>
          <w:szCs w:val="28"/>
        </w:rPr>
      </w:pPr>
      <w:r w:rsidRPr="006362CE">
        <w:rPr>
          <w:szCs w:val="28"/>
          <w:lang w:eastAsia="en-US"/>
        </w:rPr>
        <w:lastRenderedPageBreak/>
        <w:t>Разослать:</w:t>
      </w:r>
    </w:p>
    <w:p w:rsidR="00C07A22" w:rsidRPr="006362CE" w:rsidRDefault="00C07A22" w:rsidP="00C07A22">
      <w:pPr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1"/>
        <w:gridCol w:w="1079"/>
      </w:tblGrid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по обращениям граждан и </w:t>
            </w:r>
          </w:p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организаций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C07A22" w:rsidRPr="006362CE" w:rsidTr="00136B19">
        <w:trPr>
          <w:trHeight w:val="130"/>
        </w:trPr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потребительского рынка и 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развития предпринимательства               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организационной работе и 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взаимодействию со СМИ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экономике               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финансов, </w:t>
            </w:r>
            <w:proofErr w:type="gramStart"/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налоговой</w:t>
            </w:r>
            <w:proofErr w:type="gramEnd"/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политики и казначейства               </w:t>
            </w: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учреждение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Раменского муниципального района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«Содержание и благоустройство»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казенное</w:t>
            </w: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учреждение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Раменского муниципального района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Раменская ритуальная служба</w:t>
            </w: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инвестиций, 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</w:tbl>
    <w:p w:rsidR="00C07A22" w:rsidRPr="006362CE" w:rsidRDefault="00C07A22" w:rsidP="00C07A22">
      <w:pPr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7A22" w:rsidRPr="006362CE" w:rsidRDefault="00C07A22" w:rsidP="00C07A2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7233"/>
        <w:gridCol w:w="2337"/>
      </w:tblGrid>
      <w:tr w:rsidR="00C07A22" w:rsidRPr="006362CE" w:rsidTr="00136B19">
        <w:trPr>
          <w:trHeight w:val="567"/>
        </w:trPr>
        <w:tc>
          <w:tcPr>
            <w:tcW w:w="7233" w:type="dxa"/>
            <w:shd w:val="clear" w:color="auto" w:fill="auto"/>
          </w:tcPr>
          <w:p w:rsidR="00C07A22" w:rsidRPr="004123F5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2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главы</w:t>
            </w:r>
          </w:p>
          <w:p w:rsidR="00C07A22" w:rsidRPr="004123F5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2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4123F5" w:rsidRDefault="00670A0C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</w:t>
            </w:r>
            <w:r w:rsidR="00C07A22" w:rsidRPr="00412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Воробьев</w:t>
            </w:r>
            <w:proofErr w:type="spellEnd"/>
          </w:p>
        </w:tc>
      </w:tr>
      <w:tr w:rsidR="00C07A22" w:rsidRPr="006362CE" w:rsidTr="00136B19">
        <w:trPr>
          <w:trHeight w:val="160"/>
        </w:trPr>
        <w:tc>
          <w:tcPr>
            <w:tcW w:w="7233" w:type="dxa"/>
            <w:shd w:val="clear" w:color="auto" w:fill="auto"/>
          </w:tcPr>
          <w:p w:rsidR="00C07A22" w:rsidRPr="00342FEB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rPr>
          <w:trHeight w:val="567"/>
        </w:trPr>
        <w:tc>
          <w:tcPr>
            <w:tcW w:w="7233" w:type="dxa"/>
            <w:shd w:val="clear" w:color="auto" w:fill="auto"/>
          </w:tcPr>
          <w:p w:rsidR="00C07A22" w:rsidRPr="006362CE" w:rsidRDefault="00670A0C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C07A22"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="00C07A22"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главы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дминистрации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А.В.Скибо</w:t>
            </w:r>
            <w:proofErr w:type="spellEnd"/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342FEB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Комитета финансов, </w:t>
            </w:r>
          </w:p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налоговой политики и казначейства   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670A0C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И.А.</w:t>
            </w:r>
            <w:r w:rsidR="00C07A22"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Задорожная</w:t>
            </w:r>
            <w:proofErr w:type="spellEnd"/>
            <w:r w:rsidR="00C07A22"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6362CE" w:rsidRDefault="00670A0C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Комитета по экономике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670A0C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</w:t>
            </w:r>
            <w:r w:rsidR="00670A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В.Бызина</w:t>
            </w:r>
            <w:proofErr w:type="spellEnd"/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9A4AB4" w:rsidTr="00136B19">
        <w:trPr>
          <w:trHeight w:val="66"/>
        </w:trPr>
        <w:tc>
          <w:tcPr>
            <w:tcW w:w="7233" w:type="dxa"/>
            <w:shd w:val="clear" w:color="auto" w:fill="auto"/>
          </w:tcPr>
          <w:p w:rsidR="00C07A22" w:rsidRPr="00A25D75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</w:t>
            </w:r>
            <w:r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Управления</w:t>
            </w:r>
          </w:p>
          <w:p w:rsidR="00C07A22" w:rsidRPr="004123F5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 обеспечения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4123F5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С.В.Божкевич</w:t>
            </w:r>
            <w:proofErr w:type="spellEnd"/>
          </w:p>
        </w:tc>
      </w:tr>
    </w:tbl>
    <w:p w:rsidR="00C07A22" w:rsidRPr="00EE3041" w:rsidRDefault="00C07A22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C07A22" w:rsidRPr="00EE3041" w:rsidSect="0047322E">
      <w:pgSz w:w="11906" w:h="16838"/>
      <w:pgMar w:top="851" w:right="851" w:bottom="851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DE" w:rsidRDefault="008B2BDE" w:rsidP="004D02EC">
      <w:pPr>
        <w:spacing w:after="0" w:line="240" w:lineRule="auto"/>
      </w:pPr>
      <w:r>
        <w:separator/>
      </w:r>
    </w:p>
  </w:endnote>
  <w:endnote w:type="continuationSeparator" w:id="0">
    <w:p w:rsidR="008B2BDE" w:rsidRDefault="008B2BDE" w:rsidP="004D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DE" w:rsidRDefault="008B2BDE" w:rsidP="004D02EC">
      <w:pPr>
        <w:spacing w:after="0" w:line="240" w:lineRule="auto"/>
      </w:pPr>
      <w:r>
        <w:separator/>
      </w:r>
    </w:p>
  </w:footnote>
  <w:footnote w:type="continuationSeparator" w:id="0">
    <w:p w:rsidR="008B2BDE" w:rsidRDefault="008B2BDE" w:rsidP="004D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6367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7D9D3741"/>
    <w:multiLevelType w:val="hybridMultilevel"/>
    <w:tmpl w:val="3B463C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B8"/>
    <w:rsid w:val="00000BF7"/>
    <w:rsid w:val="00012C6D"/>
    <w:rsid w:val="00013F2C"/>
    <w:rsid w:val="0001646A"/>
    <w:rsid w:val="00016D37"/>
    <w:rsid w:val="00056E51"/>
    <w:rsid w:val="000A4A9F"/>
    <w:rsid w:val="000B7FC2"/>
    <w:rsid w:val="000D1152"/>
    <w:rsid w:val="000E106A"/>
    <w:rsid w:val="001340D1"/>
    <w:rsid w:val="00156A63"/>
    <w:rsid w:val="0018284C"/>
    <w:rsid w:val="001A158D"/>
    <w:rsid w:val="001C17E4"/>
    <w:rsid w:val="001D722D"/>
    <w:rsid w:val="001D7807"/>
    <w:rsid w:val="002147F9"/>
    <w:rsid w:val="00246273"/>
    <w:rsid w:val="00251F59"/>
    <w:rsid w:val="002622D5"/>
    <w:rsid w:val="00264BF8"/>
    <w:rsid w:val="002661E3"/>
    <w:rsid w:val="00292017"/>
    <w:rsid w:val="002A4DBC"/>
    <w:rsid w:val="002A73E3"/>
    <w:rsid w:val="002B1988"/>
    <w:rsid w:val="002C25AE"/>
    <w:rsid w:val="00301A5F"/>
    <w:rsid w:val="0031557B"/>
    <w:rsid w:val="00336FCB"/>
    <w:rsid w:val="00342FEB"/>
    <w:rsid w:val="00371323"/>
    <w:rsid w:val="003B5316"/>
    <w:rsid w:val="003E2918"/>
    <w:rsid w:val="003F5CDD"/>
    <w:rsid w:val="004078E2"/>
    <w:rsid w:val="004123F5"/>
    <w:rsid w:val="0041537C"/>
    <w:rsid w:val="004231BC"/>
    <w:rsid w:val="0042664B"/>
    <w:rsid w:val="0043009F"/>
    <w:rsid w:val="00453A70"/>
    <w:rsid w:val="004672D5"/>
    <w:rsid w:val="0047322E"/>
    <w:rsid w:val="004831FE"/>
    <w:rsid w:val="004D02EC"/>
    <w:rsid w:val="004D16E7"/>
    <w:rsid w:val="004D4EFE"/>
    <w:rsid w:val="004E149A"/>
    <w:rsid w:val="004E407F"/>
    <w:rsid w:val="004F2826"/>
    <w:rsid w:val="004F53E7"/>
    <w:rsid w:val="00502E25"/>
    <w:rsid w:val="00503AB1"/>
    <w:rsid w:val="0057525D"/>
    <w:rsid w:val="005B6D49"/>
    <w:rsid w:val="005C3EB5"/>
    <w:rsid w:val="00626CFD"/>
    <w:rsid w:val="006362CE"/>
    <w:rsid w:val="006456AB"/>
    <w:rsid w:val="00652971"/>
    <w:rsid w:val="006615D9"/>
    <w:rsid w:val="006634D4"/>
    <w:rsid w:val="00670A0C"/>
    <w:rsid w:val="00685146"/>
    <w:rsid w:val="006853C3"/>
    <w:rsid w:val="006B30B3"/>
    <w:rsid w:val="006B7DC0"/>
    <w:rsid w:val="006D1859"/>
    <w:rsid w:val="006D4792"/>
    <w:rsid w:val="0072091D"/>
    <w:rsid w:val="00740316"/>
    <w:rsid w:val="007474B8"/>
    <w:rsid w:val="00756ED4"/>
    <w:rsid w:val="0079493B"/>
    <w:rsid w:val="007C0DC1"/>
    <w:rsid w:val="008125F8"/>
    <w:rsid w:val="008471BE"/>
    <w:rsid w:val="008600CA"/>
    <w:rsid w:val="008750AA"/>
    <w:rsid w:val="00882DD1"/>
    <w:rsid w:val="008A7608"/>
    <w:rsid w:val="008B0B60"/>
    <w:rsid w:val="008B2BDE"/>
    <w:rsid w:val="008D0B58"/>
    <w:rsid w:val="008D2FED"/>
    <w:rsid w:val="0094354D"/>
    <w:rsid w:val="00947584"/>
    <w:rsid w:val="00991530"/>
    <w:rsid w:val="009952A0"/>
    <w:rsid w:val="009A4AB4"/>
    <w:rsid w:val="00A01E9E"/>
    <w:rsid w:val="00A05605"/>
    <w:rsid w:val="00A1521D"/>
    <w:rsid w:val="00A25D75"/>
    <w:rsid w:val="00A416F9"/>
    <w:rsid w:val="00A517C4"/>
    <w:rsid w:val="00A93D2E"/>
    <w:rsid w:val="00AA4506"/>
    <w:rsid w:val="00AC533C"/>
    <w:rsid w:val="00AC69DC"/>
    <w:rsid w:val="00AC7312"/>
    <w:rsid w:val="00B07447"/>
    <w:rsid w:val="00B16700"/>
    <w:rsid w:val="00B32362"/>
    <w:rsid w:val="00B37C33"/>
    <w:rsid w:val="00B469A6"/>
    <w:rsid w:val="00BA5490"/>
    <w:rsid w:val="00BB41AA"/>
    <w:rsid w:val="00BE3703"/>
    <w:rsid w:val="00BF1C99"/>
    <w:rsid w:val="00C06EDB"/>
    <w:rsid w:val="00C07A22"/>
    <w:rsid w:val="00C268BF"/>
    <w:rsid w:val="00C445BA"/>
    <w:rsid w:val="00C57450"/>
    <w:rsid w:val="00CA3A4E"/>
    <w:rsid w:val="00CA5889"/>
    <w:rsid w:val="00CB04C5"/>
    <w:rsid w:val="00CB41CE"/>
    <w:rsid w:val="00CC7467"/>
    <w:rsid w:val="00CC7D90"/>
    <w:rsid w:val="00CD3FBD"/>
    <w:rsid w:val="00CF0058"/>
    <w:rsid w:val="00D0134A"/>
    <w:rsid w:val="00D11E20"/>
    <w:rsid w:val="00D32E44"/>
    <w:rsid w:val="00D37FFD"/>
    <w:rsid w:val="00D703CB"/>
    <w:rsid w:val="00D80310"/>
    <w:rsid w:val="00D87670"/>
    <w:rsid w:val="00D92A99"/>
    <w:rsid w:val="00DC43A7"/>
    <w:rsid w:val="00DD705F"/>
    <w:rsid w:val="00DE3590"/>
    <w:rsid w:val="00DE606F"/>
    <w:rsid w:val="00E044CE"/>
    <w:rsid w:val="00E12F4F"/>
    <w:rsid w:val="00E13899"/>
    <w:rsid w:val="00E41EFA"/>
    <w:rsid w:val="00E6178D"/>
    <w:rsid w:val="00E654C9"/>
    <w:rsid w:val="00E824C1"/>
    <w:rsid w:val="00EA0FFF"/>
    <w:rsid w:val="00EB2943"/>
    <w:rsid w:val="00EB3CA5"/>
    <w:rsid w:val="00ED07EE"/>
    <w:rsid w:val="00ED387E"/>
    <w:rsid w:val="00EE3041"/>
    <w:rsid w:val="00EE511F"/>
    <w:rsid w:val="00F00A5D"/>
    <w:rsid w:val="00F14CAF"/>
    <w:rsid w:val="00F23F95"/>
    <w:rsid w:val="00F6144F"/>
    <w:rsid w:val="00F87229"/>
    <w:rsid w:val="00FA79E0"/>
    <w:rsid w:val="00FB737F"/>
    <w:rsid w:val="00FD1175"/>
    <w:rsid w:val="00FD3DAC"/>
    <w:rsid w:val="00FD6B8A"/>
    <w:rsid w:val="00FD71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02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rsid w:val="004D02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6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02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rsid w:val="004D02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unsorted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П</dc:creator>
  <cp:lastModifiedBy>P15U03</cp:lastModifiedBy>
  <cp:revision>9</cp:revision>
  <cp:lastPrinted>2019-03-28T08:56:00Z</cp:lastPrinted>
  <dcterms:created xsi:type="dcterms:W3CDTF">2018-09-17T08:09:00Z</dcterms:created>
  <dcterms:modified xsi:type="dcterms:W3CDTF">2019-04-16T09:44:00Z</dcterms:modified>
</cp:coreProperties>
</file>