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127" w:type="dxa"/>
        <w:tblInd w:w="93" w:type="dxa"/>
        <w:tblLook w:val="04A0" w:firstRow="1" w:lastRow="0" w:firstColumn="1" w:lastColumn="0" w:noHBand="0" w:noVBand="1"/>
      </w:tblPr>
      <w:tblGrid>
        <w:gridCol w:w="2254"/>
        <w:gridCol w:w="8339"/>
        <w:gridCol w:w="960"/>
        <w:gridCol w:w="960"/>
        <w:gridCol w:w="960"/>
        <w:gridCol w:w="960"/>
        <w:gridCol w:w="960"/>
        <w:gridCol w:w="960"/>
        <w:gridCol w:w="960"/>
      </w:tblGrid>
      <w:tr w:rsidR="002276C3" w:rsidRPr="002276C3" w:rsidTr="002276C3">
        <w:trPr>
          <w:trHeight w:val="30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A1:B116"/>
            <w:r w:rsidRPr="002276C3">
              <w:rPr>
                <w:rFonts w:ascii="Times New Roman" w:eastAsia="Times New Roman" w:hAnsi="Times New Roman" w:cs="Times New Roman"/>
                <w:lang w:eastAsia="ru-RU"/>
              </w:rPr>
              <w:t>Приложение № 2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0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0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lang w:eastAsia="ru-RU"/>
              </w:rPr>
              <w:t xml:space="preserve"> Раменского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0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lang w:eastAsia="ru-RU"/>
              </w:rPr>
              <w:t>"О внесении изменений в Решение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0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lang w:eastAsia="ru-RU"/>
              </w:rPr>
              <w:t>Совета депутатов Раменского муниципального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0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lang w:eastAsia="ru-RU"/>
              </w:rPr>
              <w:t xml:space="preserve"> района "О бюджете Раменского муниципального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0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lang w:eastAsia="ru-RU"/>
              </w:rPr>
              <w:t xml:space="preserve">района Московской области на 2019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0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lang w:eastAsia="ru-RU"/>
              </w:rPr>
              <w:t>и на плановый период 2020 и 2021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0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lang w:eastAsia="ru-RU"/>
              </w:rPr>
              <w:t xml:space="preserve">  от " 09 " октября 2019 г. №3/2-СД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1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0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276C3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                   Приложение №4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0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276C3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                                                              к Решению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0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276C3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                                                            Раменского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0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276C3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                                                              "О бюджете Раменского муниципального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0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276C3">
              <w:rPr>
                <w:rFonts w:ascii="Times New Roman CYR" w:eastAsia="Times New Roman" w:hAnsi="Times New Roman CYR" w:cs="Times New Roman CYR"/>
                <w:lang w:eastAsia="ru-RU"/>
              </w:rPr>
              <w:t>района Московской области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0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276C3">
              <w:rPr>
                <w:rFonts w:ascii="Times New Roman CYR" w:eastAsia="Times New Roman" w:hAnsi="Times New Roman CYR" w:cs="Times New Roman CYR"/>
                <w:lang w:eastAsia="ru-RU"/>
              </w:rPr>
              <w:t>и на плановый период 2020 и 2021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0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276C3">
              <w:rPr>
                <w:rFonts w:ascii="Times New Roman CYR" w:eastAsia="Times New Roman" w:hAnsi="Times New Roman CYR" w:cs="Times New Roman CYR"/>
                <w:lang w:eastAsia="ru-RU"/>
              </w:rPr>
              <w:t>от "12"декабря 2018 г. №14/3-СД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0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132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бюджету  Раменского муниципального района из бюджетов поселений в соответствии с заключенными соглашениями                   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8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108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на создание условий для предоставления транспортных услуг населению и организации транспортного обслуживания населения в границах поселения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8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2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8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76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229 939</w:t>
            </w:r>
          </w:p>
        </w:tc>
      </w:tr>
      <w:tr w:rsidR="002276C3" w:rsidRPr="002276C3" w:rsidTr="002276C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бюджета: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8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8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102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бюджету  Раменского муниципального района из бюджетов поселений, на осуществление внешнего муниципального финансового контроля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25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61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8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25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3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0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бюджета: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Раменское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Родники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gramStart"/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Верейское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Вялковское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Ганусовское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gramStart"/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Гжельское</w:t>
            </w:r>
            <w:proofErr w:type="gramEnd"/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Заболотьевское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Константиновское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proofErr w:type="gramStart"/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Никоновское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Новохаритоновское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Островецкое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Рыболовское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Сафоновское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Софьинское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Ульянинское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Чулковское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0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1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105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2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бюджету  Раменского муниципального района из бюджетов поселений, на осуществление дорожной деятельности в отношении автомобильных дорог местного значения в границах населенных пунктов городских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городских поселений, а также осуществление иных</w:t>
            </w:r>
            <w:proofErr w:type="gramEnd"/>
            <w:r w:rsidRPr="0022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4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1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8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24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1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0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бюджета: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6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6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6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6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Родники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6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gramStart"/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4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1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1575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22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22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передаваемые бюджету  Раменского муниципального района из бюджета городского поселения Раменское на осуществление полномочий по организационному, правовому, кадровому, архивному, бухгалтерскому, информационно-аналитическому и материально-техническому обеспечению деятельности Совета депутатов городского поселения Раменское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25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1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8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25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1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1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бюджета: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1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Раменское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1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40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156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передаваемые бюджету  Раменского муниципального района из бюджета сельского поселения Сафоновское на осуществление части полномочий по решению вопросов местного значения сельского поселения Сафоновское, в рамках реализации государственной программы Московской области "Культура Подмосковья"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25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1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8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25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1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1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бюджета: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1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Сафоновское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57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1215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трансферты, передаваемые бюджету  Раменского муниципального района из бюджетов поселений, на осуществление составления проектов бюджетов, исполнение бюджетов поселений, осуществление </w:t>
            </w:r>
            <w:proofErr w:type="gramStart"/>
            <w:r w:rsidRPr="0022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2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их исполнением, составление отчетов об исполнении бюджетов поселений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25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7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8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25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4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бюджета: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Родники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gramStart"/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Верейское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Вялковское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Ганусовское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gramStart"/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Гжельское</w:t>
            </w:r>
            <w:proofErr w:type="gramEnd"/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Заболотьевское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Константиновское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proofErr w:type="gramStart"/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Никоновское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Новохаритоновское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Островецкое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Рыболовское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Сафоновское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Софьинское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Ульянинское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76C3" w:rsidRPr="002276C3" w:rsidTr="002276C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Чулковское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C3" w:rsidRPr="002276C3" w:rsidRDefault="002276C3" w:rsidP="002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C3" w:rsidRPr="002276C3" w:rsidRDefault="002276C3" w:rsidP="002276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1D60" w:rsidRPr="008C5217" w:rsidRDefault="009A1D60" w:rsidP="008C5217">
      <w:bookmarkStart w:id="1" w:name="_GoBack"/>
      <w:bookmarkEnd w:id="1"/>
    </w:p>
    <w:sectPr w:rsidR="009A1D60" w:rsidRPr="008C5217" w:rsidSect="008C521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276C3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8C5217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2019-10-09T12:32:00Z</dcterms:created>
  <dcterms:modified xsi:type="dcterms:W3CDTF">2019-10-09T12:32:00Z</dcterms:modified>
</cp:coreProperties>
</file>