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0" w:type="dxa"/>
        <w:tblInd w:w="93" w:type="dxa"/>
        <w:tblLook w:val="04A0" w:firstRow="1" w:lastRow="0" w:firstColumn="1" w:lastColumn="0" w:noHBand="0" w:noVBand="1"/>
      </w:tblPr>
      <w:tblGrid>
        <w:gridCol w:w="2080"/>
        <w:gridCol w:w="2500"/>
        <w:gridCol w:w="493"/>
        <w:gridCol w:w="440"/>
        <w:gridCol w:w="440"/>
        <w:gridCol w:w="1061"/>
        <w:gridCol w:w="456"/>
        <w:gridCol w:w="1020"/>
        <w:gridCol w:w="1020"/>
        <w:gridCol w:w="60"/>
        <w:gridCol w:w="880"/>
      </w:tblGrid>
      <w:tr w:rsidR="009E3376" w:rsidRPr="009E3376" w:rsidTr="009E3376">
        <w:trPr>
          <w:trHeight w:val="231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5</w:t>
            </w:r>
            <w:r w:rsidRPr="009E3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Совета депутатов                                Раменского городского округа                                                               Московскорй области</w:t>
            </w:r>
            <w:r w:rsidRPr="009E3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 бюджете Раменского городского округа Московской области на 2020 год</w:t>
            </w:r>
            <w:r w:rsidRPr="009E3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на плановый период 2021 и 2022 годов»</w:t>
            </w:r>
          </w:p>
        </w:tc>
      </w:tr>
      <w:tr w:rsidR="009E3376" w:rsidRPr="009E3376" w:rsidTr="009E3376">
        <w:trPr>
          <w:trHeight w:val="578"/>
        </w:trPr>
        <w:tc>
          <w:tcPr>
            <w:tcW w:w="10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структура расходов бюджета Раменского городского округа Московской области на 2020 год и на плановый период 2021 и 2022 годов</w:t>
            </w:r>
          </w:p>
        </w:tc>
      </w:tr>
      <w:tr w:rsidR="009E3376" w:rsidRPr="009E3376" w:rsidTr="009E3376">
        <w:trPr>
          <w:trHeight w:val="300"/>
        </w:trPr>
        <w:tc>
          <w:tcPr>
            <w:tcW w:w="9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E3376" w:rsidRPr="009E3376" w:rsidTr="009E3376">
        <w:trPr>
          <w:trHeight w:val="638"/>
        </w:trPr>
        <w:tc>
          <w:tcPr>
            <w:tcW w:w="4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(тыс. руб.)</w:t>
            </w:r>
          </w:p>
        </w:tc>
      </w:tr>
      <w:tr w:rsidR="009E3376" w:rsidRPr="009E3376" w:rsidTr="009E3376">
        <w:trPr>
          <w:trHeight w:val="360"/>
        </w:trPr>
        <w:tc>
          <w:tcPr>
            <w:tcW w:w="4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Раменского городского округа Московской области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3 981 739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4 418 511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5 040 604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843 412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839 721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843 290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267 643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265 732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267 184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14 198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14 220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архивного дела"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14 198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14 220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10 735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10 735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</w:tr>
      <w:tr w:rsidR="009E3376" w:rsidRPr="009E3376" w:rsidTr="009E3376">
        <w:trPr>
          <w:trHeight w:val="114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</w:tr>
      <w:tr w:rsidR="009E3376" w:rsidRPr="009E3376" w:rsidTr="009E3376">
        <w:trPr>
          <w:trHeight w:val="27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147 487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147 487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147 487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9E3376" w:rsidRPr="009E3376" w:rsidTr="009E3376">
        <w:trPr>
          <w:trHeight w:val="18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147 127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147 127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147 127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147 127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147 127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147 127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145 906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145 906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145 906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122 574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122 574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122 574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122 574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122 574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122 574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в общественные организации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62 898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58 954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59 009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62 898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58 954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59 009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61 089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9E3376" w:rsidRPr="009E3376" w:rsidTr="009E3376">
        <w:trPr>
          <w:trHeight w:val="204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61 089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61 089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61 089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9E3376" w:rsidRPr="009E3376" w:rsidTr="009E3376">
        <w:trPr>
          <w:trHeight w:val="13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социальных сетях и блогосфере"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9E3376" w:rsidRPr="009E3376" w:rsidTr="009E3376">
        <w:trPr>
          <w:trHeight w:val="204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21 125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22 500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21 125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22 500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74 937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74 937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74 937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74 937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74 937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498 399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522 557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524 673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"Управление имуществом и муниципальными финансами"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309 762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309 762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309 762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309 762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244 626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244 626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244 626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244 556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244 556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244 556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63 698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62 340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62 340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63 698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62 340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62 340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209 409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209 409</w:t>
            </w:r>
          </w:p>
        </w:tc>
      </w:tr>
      <w:tr w:rsidR="009E3376" w:rsidRPr="009E3376" w:rsidTr="009E3376">
        <w:trPr>
          <w:trHeight w:val="114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181 803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209 409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209 409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181 803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209 409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209 409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209 409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209 409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209 409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209 409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209 409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209 409</w:t>
            </w:r>
          </w:p>
        </w:tc>
      </w:tr>
      <w:tr w:rsidR="009E3376" w:rsidRPr="009E3376" w:rsidTr="009E3376">
        <w:trPr>
          <w:trHeight w:val="13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"Архитектура и градостроительство"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"Реализация политики пространственного развития"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</w:tr>
      <w:tr w:rsidR="009E3376" w:rsidRPr="009E3376" w:rsidTr="009E3376">
        <w:trPr>
          <w:trHeight w:val="22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подготовка экономики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147 699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146 660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146 716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98 527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97 437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97 437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98 527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97 437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97 437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12 824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12 824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 совершенствование систем оповещения и информирования населения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9E3376" w:rsidRPr="009E3376" w:rsidTr="009E3376">
        <w:trPr>
          <w:trHeight w:val="13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пожарной безопасности"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мероприятий гражданской обороны"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75 839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75 839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75 839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49 223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49 279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49 223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49 279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36 109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36 165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антитеррористической защищенности социально значимых объектов и мест с массовым пребыванием людей"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Осуществление мероприятий в сфере профилактики правонарушений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</w:tr>
      <w:tr w:rsidR="009E3376" w:rsidRPr="009E3376" w:rsidTr="009E3376">
        <w:trPr>
          <w:trHeight w:val="15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9E3376" w:rsidRPr="009E3376" w:rsidTr="009E3376">
        <w:trPr>
          <w:trHeight w:val="114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пожарной безопасности"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13 114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13 114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13 114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13 114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13 114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13 114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13 114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13 114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13 114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13 114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869 107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845 883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838 553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6 331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6 331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6 331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6 331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4 696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4 696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4 696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оформлению в собственность Московской области сибиреязвенных скотомогильников, по обустройству и содержанию сибиреязвенных скотомогильников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1 635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1 635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1 635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транспортного обслуживания населения в соответствии с государственными и муниципальными контрактами и договорами на выполнение работ по перевозке пассажиров"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780 994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766 351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758 811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780 994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766 351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758 811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753 247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738 754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731 214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753 247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738 754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731 214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291 101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291 101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291 101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(дорожный фонд)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122 653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122 653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122 653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(дорожный фонд ремонт)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52 565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52 565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52 565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(ремонт а/д)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202 286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202 286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202 286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27 747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27 747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27 747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4 915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4 915</w:t>
            </w:r>
          </w:p>
        </w:tc>
      </w:tr>
      <w:tr w:rsidR="009E3376" w:rsidRPr="009E3376" w:rsidTr="009E3376">
        <w:trPr>
          <w:trHeight w:val="114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4 449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114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15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50 217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50 107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50 317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9E3376" w:rsidRPr="009E3376" w:rsidTr="009E3376">
        <w:trPr>
          <w:trHeight w:val="13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"Оснащение  специализированных медицинских подразделений (отделений, диспансеров, лабораторий) оборудованием, реагентами, реактивами, расходными материалами с целью выявления, предупреждения и пресечения преступлений и иных правонарушений, связанных с наркоманией и токсикоманией"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0810600000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0810662820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0810662820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0810662820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8 604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8 604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8 946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8 946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8 946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8 946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1 905 586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1 967 072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1 653 091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160 475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148 817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138 072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159 666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148 817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138 072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"Благоустройство территорий"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138 072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138 072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138 072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138 072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138 072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138 072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благоустройства территории городского округа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138 072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138 072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138 072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108 072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108 072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108 072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108 072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108 072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108 072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комфортного проживания жителей в многоквартирных домах"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10 745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10 745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10 745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10 745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10 745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устойчивому сокращению непригодного для проживания жилищного фонда за счет средств местного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1030500190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1030500190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1030500190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1 719 821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1 810 466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1 506 577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78 773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69 865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78 773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69 865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78 773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69 865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59 392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59 392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инвентаризации мест захоронений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10 471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10 473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1 485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1 485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1 635 957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1 735 513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1 431 622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177 783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368 259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64 368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177 783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368 259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64 368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318 276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318 276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318 276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новых и (или) благоустройство существующих парков культуры и отдыха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171F2S0070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171F2S0070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171F2S0070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коммунальной техники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171F2S1360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19 562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13 961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171F2S1360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19 562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13 961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171F2S1360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19 562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13 961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Обустройство и установка детских игровых площадок на территории парков культуры и отдыха Московской области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171F2S1590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171F2S1590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19 500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171F2S1590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19 500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и капитальный ремонт архитектурно-художественного освещения в рамках реализации проекта "Светлый город"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171F2S2580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30 907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171F2S2580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30 907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171F2S2580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30 907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и капитальный ремонт электросетевого хозяйства, систем наружного освещения в рамках реализации проекта "Светлый город"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"Благоустройство территорий"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1 458 175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1 367 254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1 367 254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1 458 175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1 367 254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1 367 254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благоустройства территории городского округа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1 458 175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1 367 254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1 367 254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812 688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721 767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721 767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812 688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721 767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721 767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645 487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645 487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645 487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645 487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645 487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645 487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42 332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441 774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1 422 526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"Охрана окружающей среды"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"Проведение обследований состояния окружающей среды и проведение мероприятий по охране окружающей среды"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лесного хозяйства"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использования, охраны, защиты, воспроизводства городских лесов, лесов особо охраняемых природных территорий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34 232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433 674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1 414 426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34 232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433 674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1 414 426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водохозяйственного комплекса"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безопасности гидротехнических сооружений и проведение мероприятий по берегоукреплению"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433 024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1 413 776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производственных мощностей в отрасли обращения с отходами"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Организации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"Чистая страна"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22 182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421 624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1 402 376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225 691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1 402 376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225 691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1 402 376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225 691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1 402 376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рекультивацию полигонов твердых коммунальных отходов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Рекультивация полигонов твердых коммунальных отходов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195 933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195 933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195 933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 за счет средств местного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075G172420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075G172420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075G172420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96 754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100 551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103 580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71 173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74 970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77 999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06301L5670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06301L5670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06301L5670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отдельных категорий граждан, установленных федеральным законодательством"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9E3376" w:rsidRPr="009E3376" w:rsidTr="009E3376">
        <w:trPr>
          <w:trHeight w:val="114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муниципальным долгом"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Совет депутатов Раменского городского округа Московской области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3 509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Контрольно-счетная палата Раменского городского округа Московской области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14 332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14 332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14 332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11 327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Комитет по образованию Администрации Раменского городского округа Московской области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5 937 855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5 969 874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5 995 837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46 425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68 345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46 425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68 345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46 425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68 345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46 425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68 345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</w:tr>
      <w:tr w:rsidR="009E3376" w:rsidRPr="009E3376" w:rsidTr="009E3376">
        <w:trPr>
          <w:trHeight w:val="114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36 868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58 743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13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5 821 567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5 822 691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5 826 734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2 105 495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2 105 495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2 105 495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2 100 111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2 100 111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2 100 111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2 100 111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2 100 111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2 100 111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2 095 189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2 095 189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2 095 189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698 663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698 663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698 663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698 663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698 663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698 663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698 663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698 663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698 663</w:t>
            </w:r>
          </w:p>
        </w:tc>
      </w:tr>
      <w:tr w:rsidR="009E3376" w:rsidRPr="009E3376" w:rsidTr="009E3376">
        <w:trPr>
          <w:trHeight w:val="18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</w:tr>
      <w:tr w:rsidR="009E3376" w:rsidRPr="009E3376" w:rsidTr="009E3376">
        <w:trPr>
          <w:trHeight w:val="13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"Дополнительные меры социальной поддержки и социальной помощи гражданам"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Дополнительные меры социальной поддержки и социальной помощи гражданам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3 320 817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3 327 226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3 327 267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3 307 035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3 316 248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3 326 039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3 307 035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3 316 248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3 326 039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2 480 219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2 480 219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2 480 219</w:t>
            </w:r>
          </w:p>
        </w:tc>
      </w:tr>
      <w:tr w:rsidR="009E3376" w:rsidRPr="009E3376" w:rsidTr="009E3376">
        <w:trPr>
          <w:trHeight w:val="24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2 459 163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2 459 163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2 459 163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2 459 163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2 459 163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2 459 163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2 459 163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2 459 163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2 459 163</w:t>
            </w:r>
          </w:p>
        </w:tc>
      </w:tr>
      <w:tr w:rsidR="009E3376" w:rsidRPr="009E3376" w:rsidTr="009E3376">
        <w:trPr>
          <w:trHeight w:val="22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21 056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21 056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21 056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21 056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21 056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21 056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 для детей-сирот и детей, оставшихся без попечения родителей"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53 569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53 596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54 214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</w:tr>
      <w:tr w:rsidR="009E3376" w:rsidRPr="009E3376" w:rsidTr="009E3376">
        <w:trPr>
          <w:trHeight w:val="114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 социальной поддержки и социального обеспечения детей-сирот и детей, оставшихся без попечения родителей, лиц из их числа в муниципальных и частных организациях в Московской области для детей-сирот и детей, оставшихся без попечения родителей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</w:tr>
      <w:tr w:rsidR="009E3376" w:rsidRPr="009E3376" w:rsidTr="009E3376">
        <w:trPr>
          <w:trHeight w:val="114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162 967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163 513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164 079</w:t>
            </w:r>
          </w:p>
        </w:tc>
      </w:tr>
      <w:tr w:rsidR="009E3376" w:rsidRPr="009E3376" w:rsidTr="009E3376">
        <w:trPr>
          <w:trHeight w:val="18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148 538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148 538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148 538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148 538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148 538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148 538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147 281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147 281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147 281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1 257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</w:tr>
      <w:tr w:rsidR="009E3376" w:rsidRPr="009E3376" w:rsidTr="009E3376">
        <w:trPr>
          <w:trHeight w:val="114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605 989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605 989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605 989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605 989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605 989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605 989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605 989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605 989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605 989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605 989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605 989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605 989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12 931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21 538</w:t>
            </w:r>
          </w:p>
        </w:tc>
      </w:tr>
      <w:tr w:rsidR="009E3376" w:rsidRPr="009E3376" w:rsidTr="009E3376">
        <w:trPr>
          <w:trHeight w:val="114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центров образования цифрового и гуманитарного профилей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032E162760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032E162760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032E162760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15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15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209 834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209 834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209 834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Мероприятия по обеспечению безопасности дорожного движения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27 665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27 665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27 665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27 665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27 665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27 665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системы отдыха и оздоровления детей"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27 665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27 665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27 665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27 665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27 665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27 665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22 765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22 765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22 765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22 765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22 765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22 765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22 765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22 765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22 765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157 756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152 470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156 473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99 423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94 487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98 490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0310362140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0310362140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0310362140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</w:t>
            </w:r>
          </w:p>
        </w:tc>
      </w:tr>
      <w:tr w:rsidR="009E3376" w:rsidRPr="009E3376" w:rsidTr="009E3376">
        <w:trPr>
          <w:trHeight w:val="114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"Система оценки качества образования и информационная открытость системы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93 279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88 343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88 146</w:t>
            </w:r>
          </w:p>
        </w:tc>
      </w:tr>
      <w:tr w:rsidR="009E3376" w:rsidRPr="009E3376" w:rsidTr="009E3376">
        <w:trPr>
          <w:trHeight w:val="114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93 279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88 343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88 146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16 427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16 427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71 916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71 719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10 699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10 502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10 699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10 502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9E3376" w:rsidRPr="009E3376" w:rsidTr="009E3376">
        <w:trPr>
          <w:trHeight w:val="15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</w:tr>
      <w:tr w:rsidR="009E3376" w:rsidRPr="009E3376" w:rsidTr="009E3376">
        <w:trPr>
          <w:trHeight w:val="114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0310362140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0310362140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0310362140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Комитет по культуре и туризму Администрации Раменского городского округа Московской области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767 345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763 821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748 356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233 370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231 422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233 370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231 422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233 258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231 422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233 258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231 422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218 518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218 518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218 518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218 518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533 975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532 400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532 400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507 764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506 696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506 696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506 696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506 696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506 696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музейного дела и народных художественных промыслов"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29 660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29 660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29 660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29 660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29 660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29 660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29 660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29 660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29 660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29 660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парков культуры и отдыха"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"Соответствие нормативу обеспеченности парками культуры и отдыха"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25 703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25 703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земельных отношений Раменского городского округа Московской области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39 461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19 494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19 494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18 494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18 494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18 494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18 494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37 861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18 494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18 494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18 294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18 294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18 294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18 294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18 294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18 294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15 595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15 595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15 595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15 595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2 681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2 681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2 681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2 681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муниципальным имуществом Раменского городского округа Московской области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130 419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106 950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87 121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17 351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17 391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17 351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17 391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17 351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17 391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4 480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4 480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3 640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3 680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3 640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3 680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3 640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3 680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12 911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12 911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12 911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11 708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11 708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1 197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"Информационная инфраструктура"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37 690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37 690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37 690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37 690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37 690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6 420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6 840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6 420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6 840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6 420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6 840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66 992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66 992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66 992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66 992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66 992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66 992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66 992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66 992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Комитет социального развития, спорта и молодежной политики Администрации Раменского городского округа Московской области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420 725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417 341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420 678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37 462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37 462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37 462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37 462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9E3376" w:rsidRPr="009E3376" w:rsidTr="009E3376">
        <w:trPr>
          <w:trHeight w:val="15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9E3376" w:rsidRPr="009E3376" w:rsidTr="009E3376">
        <w:trPr>
          <w:trHeight w:val="114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"Молодежь Подмосковья"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</w:tr>
      <w:tr w:rsidR="009E3376" w:rsidRPr="009E3376" w:rsidTr="009E3376">
        <w:trPr>
          <w:trHeight w:val="114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31 595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31 595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4 787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(волонтерства)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134E800430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134E800430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134E800430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383 263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379 879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383 216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370 169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373 505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369 513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373 505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369 513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373 505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369 513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369 513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271 275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271 275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91 768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91 768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91 768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капитального строительства Администрации Раменского городского округа Московской области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1 430 814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1 673 172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1 240 311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85 621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85 621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45 621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административно-общественного и жилого назначения"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45 621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строительства (реконструкции) объектов административного назначения"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45 621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развитие объектов административного назначения (включая реконструкцию со строительством пристроек)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1860101080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45 621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1860101080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45 621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1860101080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45 621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Цифровое государственное управление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295 692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295 692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295 692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и реконструкция объектов водоснабжения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"Системы водоотведения"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канализационных коллекторов и канализационных насосных станций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"Оздоровление Волги"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102G600000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Сокращение доли загрязненных сточных вод за счет средств местного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102G670130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102G670130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102G670130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244 885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(текущий) ремонт, приобретение, монтаж и ввод в эксплуатацию объектов коммунальной инфраструктуры"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244 885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244 885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244 885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244 885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газификации"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 газопроводов в населенных пунктах"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809 925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1 583 056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1 230 195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107 114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177 537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87 214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157 637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87 214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157 637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строительства (реконструкции) объектов дошкольного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87 214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157 637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87 214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157 637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87 214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157 637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87 214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157 637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780 534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1 468 442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1 045 158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100 867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100 867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100 867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760 634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1 367 575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1 025 258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760 634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1 367 575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1 025 258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развитие объектов общего образования (включая реконструкцию со строительством пристроек)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585 634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1 367 575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1 025 258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общего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169 272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169 272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169 272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580 166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1 198 303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326 042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580 166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1 198 303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326 042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580 166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1 198 303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326 042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0330400390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0330400390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0330400390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0330400390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0330400390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0330400390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228 774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228 774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26 531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"Укрепление материально-технической базы государственных и муниципальных учреждений культуры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26 531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"Проведение капитального ремонта, технического переоснащения и благоустройства территорий муниципальных учреждений культуры"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26 531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культурно-досуговых учреждений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0250101310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26 531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0250101310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26 531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0250101310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26 531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культуры"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(реконструкция) объектов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Комитет финансов, налоговой политики и казначейства Администрации Раменского городского округа Московской области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42 575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9E3376" w:rsidRPr="009E3376" w:rsidTr="009E3376">
        <w:trPr>
          <w:trHeight w:val="323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9E3376" w:rsidRPr="009E3376" w:rsidTr="009E3376">
        <w:trPr>
          <w:trHeight w:val="9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69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4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3376" w:rsidRPr="009E3376" w:rsidTr="009E3376">
        <w:trPr>
          <w:trHeight w:val="300"/>
        </w:trPr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12 768 774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13 426 080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376" w:rsidRPr="009E3376" w:rsidRDefault="009E3376" w:rsidP="009E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13 609 318</w:t>
            </w:r>
          </w:p>
        </w:tc>
      </w:tr>
    </w:tbl>
    <w:p w:rsidR="009A1D60" w:rsidRPr="003412CE" w:rsidRDefault="009A1D60" w:rsidP="003412CE">
      <w:bookmarkStart w:id="0" w:name="_GoBack"/>
      <w:bookmarkEnd w:id="0"/>
    </w:p>
    <w:sectPr w:rsidR="009A1D60" w:rsidRPr="003412CE" w:rsidSect="003412CE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412CE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961C75"/>
    <w:rsid w:val="009A1D60"/>
    <w:rsid w:val="009E3376"/>
    <w:rsid w:val="00AF406F"/>
    <w:rsid w:val="00B260A8"/>
    <w:rsid w:val="00B31E55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CF040B"/>
    <w:rsid w:val="00D12FBC"/>
    <w:rsid w:val="00D955C5"/>
    <w:rsid w:val="00E97A3F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9E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E33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9E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E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E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E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E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E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E337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E337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9E337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E33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E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9E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E33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9E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E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E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E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E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E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E337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E337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9E337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E33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E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22211</Words>
  <Characters>126608</Characters>
  <Application>Microsoft Office Word</Application>
  <DocSecurity>0</DocSecurity>
  <Lines>1055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2019-11-20T07:21:00Z</dcterms:created>
  <dcterms:modified xsi:type="dcterms:W3CDTF">2019-11-20T07:21:00Z</dcterms:modified>
</cp:coreProperties>
</file>