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3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68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D2DBE">
        <w:rPr>
          <w:rFonts w:ascii="Times New Roman" w:hAnsi="Times New Roman" w:cs="Times New Roman"/>
          <w:sz w:val="24"/>
          <w:szCs w:val="24"/>
        </w:rPr>
        <w:t>3</w:t>
      </w:r>
    </w:p>
    <w:p w:rsidR="00AB683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68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порядку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перечня налоговых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расходов</w:t>
      </w:r>
    </w:p>
    <w:p w:rsidR="00AB683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Раменского </w:t>
      </w:r>
      <w:r w:rsidRPr="00AB6830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</w:t>
      </w:r>
      <w:r w:rsidRPr="00AB6830">
        <w:rPr>
          <w:rFonts w:ascii="Times New Roman" w:hAnsi="Times New Roman" w:cs="Times New Roman"/>
          <w:sz w:val="24"/>
          <w:szCs w:val="24"/>
        </w:rPr>
        <w:t>кой области</w:t>
      </w:r>
    </w:p>
    <w:p w:rsidR="00AB683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и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налоговых расходов</w:t>
      </w:r>
    </w:p>
    <w:p w:rsidR="0095098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6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Раменского </w:t>
      </w:r>
      <w:r w:rsidRPr="00AB6830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</w:p>
    <w:p w:rsidR="00AB6830" w:rsidRDefault="00AB6830" w:rsidP="00AB6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6830" w:rsidRDefault="00ED2DBE" w:rsidP="00AB6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категориях плательщиков</w:t>
      </w:r>
    </w:p>
    <w:p w:rsidR="00D54B2F" w:rsidRDefault="00D54B2F" w:rsidP="00AB6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ook w:val="04A0"/>
      </w:tblPr>
      <w:tblGrid>
        <w:gridCol w:w="540"/>
        <w:gridCol w:w="1020"/>
        <w:gridCol w:w="992"/>
        <w:gridCol w:w="992"/>
        <w:gridCol w:w="1276"/>
        <w:gridCol w:w="1276"/>
        <w:gridCol w:w="1361"/>
        <w:gridCol w:w="765"/>
        <w:gridCol w:w="1134"/>
        <w:gridCol w:w="992"/>
        <w:gridCol w:w="851"/>
        <w:gridCol w:w="992"/>
        <w:gridCol w:w="1276"/>
        <w:gridCol w:w="850"/>
        <w:gridCol w:w="1276"/>
      </w:tblGrid>
      <w:tr w:rsidR="00ED2DBE" w:rsidTr="00ED2DBE">
        <w:trPr>
          <w:cantSplit/>
          <w:trHeight w:val="4115"/>
        </w:trPr>
        <w:tc>
          <w:tcPr>
            <w:tcW w:w="540" w:type="dxa"/>
          </w:tcPr>
          <w:p w:rsidR="00ED2DBE" w:rsidRPr="00D54B2F" w:rsidRDefault="00ED2DBE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" w:type="dxa"/>
            <w:textDirection w:val="btLr"/>
          </w:tcPr>
          <w:p w:rsidR="00ED2DBE" w:rsidRPr="00ED2DBE" w:rsidRDefault="00ED2DBE" w:rsidP="00ED2D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BE">
              <w:rPr>
                <w:rFonts w:ascii="Times New Roman" w:hAnsi="Times New Roman" w:cs="Times New Roman"/>
                <w:sz w:val="24"/>
                <w:szCs w:val="24"/>
              </w:rPr>
              <w:t>НПА, устанавливающий налоговые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DBE">
              <w:rPr>
                <w:rFonts w:ascii="Times New Roman" w:hAnsi="Times New Roman" w:cs="Times New Roman"/>
                <w:sz w:val="24"/>
                <w:szCs w:val="24"/>
              </w:rPr>
              <w:t>льготы, освобождения и иные преференц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textDirection w:val="btLr"/>
          </w:tcPr>
          <w:p w:rsidR="00ED2DBE" w:rsidRPr="00ED2DBE" w:rsidRDefault="00ED2DBE" w:rsidP="00ED2D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BE">
              <w:rPr>
                <w:rFonts w:ascii="Times New Roman" w:hAnsi="Times New Roman" w:cs="Times New Roman"/>
                <w:sz w:val="24"/>
                <w:szCs w:val="24"/>
              </w:rPr>
              <w:t>Реквизиты норм НПА, устанавливающего льготы, освобождения и иные преференции</w:t>
            </w:r>
          </w:p>
        </w:tc>
        <w:tc>
          <w:tcPr>
            <w:tcW w:w="992" w:type="dxa"/>
            <w:textDirection w:val="btLr"/>
          </w:tcPr>
          <w:p w:rsidR="00ED2DBE" w:rsidRPr="00ED2DBE" w:rsidRDefault="00ED2DBE" w:rsidP="00ED2D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BE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налоговых льгот, освобождений и иных преференций</w:t>
            </w:r>
          </w:p>
          <w:p w:rsidR="00ED2DBE" w:rsidRPr="00ED2DBE" w:rsidRDefault="00ED2DBE" w:rsidP="00ED2D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ED2DBE" w:rsidRPr="00ED2DBE" w:rsidRDefault="00ED2DBE" w:rsidP="00ED2D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BE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 </w:t>
            </w:r>
          </w:p>
          <w:p w:rsidR="00ED2DBE" w:rsidRPr="00ED2DBE" w:rsidRDefault="00ED2DBE" w:rsidP="00ED2D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ED2DBE" w:rsidRPr="00ED2DBE" w:rsidRDefault="00ED2DBE" w:rsidP="00ED2D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BE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положений НПА городского округа, устанавливающих налоговые льготы, освобождения и иные преференции</w:t>
            </w:r>
          </w:p>
        </w:tc>
        <w:tc>
          <w:tcPr>
            <w:tcW w:w="1361" w:type="dxa"/>
            <w:textDirection w:val="btLr"/>
          </w:tcPr>
          <w:p w:rsidR="00ED2DBE" w:rsidRPr="00ED2DBE" w:rsidRDefault="00ED2DBE" w:rsidP="00ED2D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BE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действия предоставленного НПА городского округа права на налоговые льготы, освобождения и иные преференции </w:t>
            </w:r>
          </w:p>
        </w:tc>
        <w:tc>
          <w:tcPr>
            <w:tcW w:w="765" w:type="dxa"/>
            <w:textDirection w:val="btLr"/>
          </w:tcPr>
          <w:p w:rsidR="00ED2DBE" w:rsidRPr="00ED2DBE" w:rsidRDefault="00ED2DBE" w:rsidP="00ED2D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BE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1134" w:type="dxa"/>
            <w:textDirection w:val="btLr"/>
          </w:tcPr>
          <w:p w:rsidR="00ED2DBE" w:rsidRPr="00ED2DBE" w:rsidRDefault="00ED2DBE" w:rsidP="00ED2D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BE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992" w:type="dxa"/>
            <w:textDirection w:val="btLr"/>
          </w:tcPr>
          <w:p w:rsidR="00ED2DBE" w:rsidRPr="00ED2DBE" w:rsidRDefault="00ED2DBE" w:rsidP="00ED2D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налоговых льгот, освобождений и иных преференций </w:t>
            </w:r>
          </w:p>
        </w:tc>
        <w:tc>
          <w:tcPr>
            <w:tcW w:w="851" w:type="dxa"/>
            <w:textDirection w:val="btLr"/>
          </w:tcPr>
          <w:p w:rsidR="00ED2DBE" w:rsidRPr="00ED2DBE" w:rsidRDefault="00ED2DBE" w:rsidP="00ED2D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BE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налоговой льготы</w:t>
            </w:r>
          </w:p>
        </w:tc>
        <w:tc>
          <w:tcPr>
            <w:tcW w:w="992" w:type="dxa"/>
            <w:textDirection w:val="btLr"/>
          </w:tcPr>
          <w:p w:rsidR="00ED2DBE" w:rsidRPr="00ED2DBE" w:rsidRDefault="00ED2DBE" w:rsidP="00ED2D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BE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276" w:type="dxa"/>
            <w:textDirection w:val="btLr"/>
          </w:tcPr>
          <w:p w:rsidR="00ED2DBE" w:rsidRPr="00ED2DBE" w:rsidRDefault="00ED2DBE" w:rsidP="00ED2D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BE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850" w:type="dxa"/>
            <w:textDirection w:val="btLr"/>
          </w:tcPr>
          <w:p w:rsidR="00ED2DBE" w:rsidRPr="00ED2DBE" w:rsidRDefault="00ED2DBE" w:rsidP="00ED2D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BE">
              <w:rPr>
                <w:rFonts w:ascii="Times New Roman" w:hAnsi="Times New Roman" w:cs="Times New Roman"/>
                <w:sz w:val="24"/>
                <w:szCs w:val="24"/>
              </w:rPr>
              <w:t>Вид налоговой льготы, освобождения и иных преференций</w:t>
            </w:r>
          </w:p>
        </w:tc>
        <w:tc>
          <w:tcPr>
            <w:tcW w:w="1276" w:type="dxa"/>
            <w:textDirection w:val="btLr"/>
          </w:tcPr>
          <w:p w:rsidR="00ED2DBE" w:rsidRPr="00ED2DBE" w:rsidRDefault="00ED2DBE" w:rsidP="00ED2D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BE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</w:tr>
      <w:tr w:rsidR="00ED2DBE" w:rsidTr="00ED2DBE">
        <w:tc>
          <w:tcPr>
            <w:tcW w:w="540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ED2DBE" w:rsidRDefault="00ED2DBE" w:rsidP="00ED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D2DBE" w:rsidRPr="00ED2DBE" w:rsidRDefault="00ED2DBE" w:rsidP="00ED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D2DBE" w:rsidRDefault="00ED2DBE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D2DBE" w:rsidRDefault="00ED2DBE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D2DBE" w:rsidRDefault="00ED2DBE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D2DBE" w:rsidRDefault="00ED2DBE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D2DBE" w:rsidRDefault="00ED2DBE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ED2DBE" w:rsidRDefault="00ED2DBE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D2DBE" w:rsidRDefault="00ED2DBE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2DBE" w:rsidTr="00ED2DBE">
        <w:tc>
          <w:tcPr>
            <w:tcW w:w="540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DBE" w:rsidRDefault="00ED2DBE"/>
        </w:tc>
        <w:tc>
          <w:tcPr>
            <w:tcW w:w="1276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936" w:rsidRDefault="006D0936" w:rsidP="00AB6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D0936" w:rsidSect="00AB68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6830"/>
    <w:rsid w:val="002203BD"/>
    <w:rsid w:val="002F3724"/>
    <w:rsid w:val="00497E28"/>
    <w:rsid w:val="004A3A1E"/>
    <w:rsid w:val="00512603"/>
    <w:rsid w:val="006D0936"/>
    <w:rsid w:val="007755ED"/>
    <w:rsid w:val="007976C6"/>
    <w:rsid w:val="007F11A6"/>
    <w:rsid w:val="008162CC"/>
    <w:rsid w:val="00950980"/>
    <w:rsid w:val="00981334"/>
    <w:rsid w:val="00AB6830"/>
    <w:rsid w:val="00B003FA"/>
    <w:rsid w:val="00BA64B0"/>
    <w:rsid w:val="00D54B2F"/>
    <w:rsid w:val="00ED2DBE"/>
    <w:rsid w:val="00F7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Бадисова</dc:creator>
  <cp:keywords/>
  <dc:description/>
  <cp:lastModifiedBy>Бадисова</cp:lastModifiedBy>
  <cp:revision>10</cp:revision>
  <dcterms:created xsi:type="dcterms:W3CDTF">2020-02-28T07:15:00Z</dcterms:created>
  <dcterms:modified xsi:type="dcterms:W3CDTF">2020-02-28T09:08:00Z</dcterms:modified>
</cp:coreProperties>
</file>