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FA" w:rsidRDefault="008F7EFA" w:rsidP="008F7EFA">
      <w:pPr>
        <w:pStyle w:val="bd6ff683d8d0a42f228bf8a64b8551e1msonormalmrcssattr"/>
        <w:shd w:val="clear" w:color="auto" w:fill="FFFFFF"/>
        <w:jc w:val="both"/>
        <w:rPr>
          <w:rFonts w:ascii="yandex sans" w:hAnsi="yandex sans"/>
          <w:color w:val="444444"/>
          <w:sz w:val="31"/>
          <w:szCs w:val="31"/>
        </w:rPr>
      </w:pPr>
      <w:r>
        <w:rPr>
          <w:rFonts w:ascii="yandex sans" w:hAnsi="yandex sans"/>
          <w:color w:val="444444"/>
          <w:sz w:val="31"/>
          <w:szCs w:val="31"/>
        </w:rPr>
        <w:t xml:space="preserve">Кадастровым инженером Лютовой Раисой Николаевной, 143421, Московская область, городской округ Красногорск, сельское поселение </w:t>
      </w:r>
      <w:proofErr w:type="spellStart"/>
      <w:r>
        <w:rPr>
          <w:rFonts w:ascii="yandex sans" w:hAnsi="yandex sans"/>
          <w:color w:val="444444"/>
          <w:sz w:val="31"/>
          <w:szCs w:val="31"/>
        </w:rPr>
        <w:t>Ильинское</w:t>
      </w:r>
      <w:proofErr w:type="spellEnd"/>
      <w:r>
        <w:rPr>
          <w:rFonts w:ascii="yandex sans" w:hAnsi="yandex sans"/>
          <w:color w:val="444444"/>
          <w:sz w:val="31"/>
          <w:szCs w:val="31"/>
        </w:rPr>
        <w:t xml:space="preserve">, 26 км автодороги "Балтия", бизнес-центр "Рига </w:t>
      </w:r>
      <w:proofErr w:type="spellStart"/>
      <w:r>
        <w:rPr>
          <w:rFonts w:ascii="yandex sans" w:hAnsi="yandex sans"/>
          <w:color w:val="444444"/>
          <w:sz w:val="31"/>
          <w:szCs w:val="31"/>
        </w:rPr>
        <w:t>Ленд</w:t>
      </w:r>
      <w:proofErr w:type="spellEnd"/>
      <w:r>
        <w:rPr>
          <w:rFonts w:ascii="yandex sans" w:hAnsi="yandex sans"/>
          <w:color w:val="444444"/>
          <w:sz w:val="31"/>
          <w:szCs w:val="31"/>
        </w:rPr>
        <w:t>", строение Б</w:t>
      </w:r>
      <w:proofErr w:type="gramStart"/>
      <w:r>
        <w:rPr>
          <w:rFonts w:ascii="yandex sans" w:hAnsi="yandex sans"/>
          <w:color w:val="444444"/>
          <w:sz w:val="31"/>
          <w:szCs w:val="31"/>
        </w:rPr>
        <w:t>2</w:t>
      </w:r>
      <w:proofErr w:type="gramEnd"/>
      <w:r>
        <w:rPr>
          <w:rFonts w:ascii="yandex sans" w:hAnsi="yandex sans"/>
          <w:color w:val="000000"/>
          <w:sz w:val="31"/>
          <w:szCs w:val="31"/>
        </w:rPr>
        <w:t>, адрес электронной почты: </w:t>
      </w:r>
      <w:hyperlink r:id="rId4" w:tgtFrame="_blank" w:history="1">
        <w:r>
          <w:rPr>
            <w:rStyle w:val="a3"/>
            <w:rFonts w:ascii="yandex sans" w:hAnsi="yandex sans"/>
            <w:color w:val="005BD1"/>
            <w:sz w:val="31"/>
            <w:szCs w:val="31"/>
          </w:rPr>
          <w:t>r.lyutova@mobti</w:t>
        </w:r>
      </w:hyperlink>
      <w:r>
        <w:rPr>
          <w:rFonts w:ascii="Calibri" w:hAnsi="Calibri"/>
          <w:color w:val="444444"/>
          <w:sz w:val="22"/>
          <w:szCs w:val="22"/>
        </w:rPr>
        <w:t>.ru</w:t>
      </w:r>
      <w:r>
        <w:rPr>
          <w:rFonts w:ascii="yandex sans" w:hAnsi="yandex sans"/>
          <w:color w:val="000000"/>
          <w:sz w:val="31"/>
          <w:szCs w:val="31"/>
        </w:rPr>
        <w:t>, телефон 8(498)-5688888 (доб.1903), № регистрации в государственном реестре лиц, осуществляющих кадастровую деятельность – 11, </w:t>
      </w:r>
      <w:r>
        <w:rPr>
          <w:rFonts w:ascii="Calibri" w:hAnsi="Calibri"/>
          <w:color w:val="444444"/>
          <w:sz w:val="22"/>
          <w:szCs w:val="22"/>
        </w:rPr>
        <w:t>                                                                      </w:t>
      </w:r>
    </w:p>
    <w:p w:rsidR="008F7EFA" w:rsidRDefault="008F7EFA" w:rsidP="008F7EFA">
      <w:pPr>
        <w:pStyle w:val="bd6ff683d8d0a42f228bf8a64b8551e1msonormalmrcssattr"/>
        <w:shd w:val="clear" w:color="auto" w:fill="FFFFFF"/>
        <w:jc w:val="both"/>
        <w:rPr>
          <w:rFonts w:ascii="yandex sans" w:hAnsi="yandex sans"/>
          <w:color w:val="444444"/>
          <w:sz w:val="31"/>
          <w:szCs w:val="31"/>
        </w:rPr>
      </w:pPr>
      <w:r>
        <w:rPr>
          <w:rFonts w:ascii="yandex sans" w:hAnsi="yandex sans"/>
          <w:color w:val="000000"/>
          <w:sz w:val="31"/>
          <w:szCs w:val="31"/>
        </w:rPr>
        <w:t xml:space="preserve">выполняются кадастровые работы в отношении земельного участка с </w:t>
      </w:r>
      <w:proofErr w:type="gramStart"/>
      <w:r>
        <w:rPr>
          <w:rFonts w:ascii="yandex sans" w:hAnsi="yandex sans"/>
          <w:color w:val="000000"/>
          <w:sz w:val="31"/>
          <w:szCs w:val="31"/>
        </w:rPr>
        <w:t>кадастровыми</w:t>
      </w:r>
      <w:proofErr w:type="gramEnd"/>
      <w:r>
        <w:rPr>
          <w:rFonts w:ascii="yandex sans" w:hAnsi="yandex sans"/>
          <w:color w:val="000000"/>
          <w:sz w:val="31"/>
          <w:szCs w:val="31"/>
        </w:rPr>
        <w:t xml:space="preserve"> № 50:23:0030117:153 расположенный по адресу: обл. Московская, Раменский район, сельское поселение </w:t>
      </w:r>
      <w:proofErr w:type="spellStart"/>
      <w:r>
        <w:rPr>
          <w:rFonts w:ascii="yandex sans" w:hAnsi="yandex sans"/>
          <w:color w:val="000000"/>
          <w:sz w:val="31"/>
          <w:szCs w:val="31"/>
        </w:rPr>
        <w:t>Островецкое</w:t>
      </w:r>
      <w:proofErr w:type="spellEnd"/>
      <w:r>
        <w:rPr>
          <w:rFonts w:ascii="yandex sans" w:hAnsi="yandex sans"/>
          <w:color w:val="000000"/>
          <w:sz w:val="31"/>
          <w:szCs w:val="31"/>
        </w:rPr>
        <w:t xml:space="preserve">, д. Заозерье, дом 31. Заказчиком кадастровых работ является </w:t>
      </w:r>
      <w:proofErr w:type="spellStart"/>
      <w:r>
        <w:rPr>
          <w:rFonts w:ascii="yandex sans" w:hAnsi="yandex sans"/>
          <w:color w:val="000000"/>
          <w:sz w:val="31"/>
          <w:szCs w:val="31"/>
        </w:rPr>
        <w:t>Дронников</w:t>
      </w:r>
      <w:proofErr w:type="spellEnd"/>
      <w:r>
        <w:rPr>
          <w:rFonts w:ascii="yandex sans" w:hAnsi="yandex sans"/>
          <w:color w:val="000000"/>
          <w:sz w:val="31"/>
          <w:szCs w:val="31"/>
        </w:rPr>
        <w:t xml:space="preserve"> Александр Анатольевич, </w:t>
      </w:r>
      <w:proofErr w:type="gramStart"/>
      <w:r>
        <w:rPr>
          <w:rFonts w:ascii="yandex sans" w:hAnsi="yandex sans"/>
          <w:color w:val="000000"/>
          <w:sz w:val="31"/>
          <w:szCs w:val="31"/>
        </w:rPr>
        <w:t>г</w:t>
      </w:r>
      <w:proofErr w:type="gramEnd"/>
      <w:r>
        <w:rPr>
          <w:rFonts w:ascii="yandex sans" w:hAnsi="yandex sans"/>
          <w:color w:val="000000"/>
          <w:sz w:val="31"/>
          <w:szCs w:val="31"/>
        </w:rPr>
        <w:t xml:space="preserve">. Москва, ул. </w:t>
      </w:r>
      <w:proofErr w:type="spellStart"/>
      <w:r>
        <w:rPr>
          <w:rFonts w:ascii="yandex sans" w:hAnsi="yandex sans"/>
          <w:color w:val="000000"/>
          <w:sz w:val="31"/>
          <w:szCs w:val="31"/>
        </w:rPr>
        <w:t>Барышиха</w:t>
      </w:r>
      <w:proofErr w:type="spellEnd"/>
      <w:r>
        <w:rPr>
          <w:rFonts w:ascii="yandex sans" w:hAnsi="yandex sans"/>
          <w:color w:val="000000"/>
          <w:sz w:val="31"/>
          <w:szCs w:val="31"/>
        </w:rPr>
        <w:t>, д. 30, кв. 71 тел: 8(901)-5187562.</w:t>
      </w:r>
    </w:p>
    <w:p w:rsidR="008F7EFA" w:rsidRDefault="008F7EFA" w:rsidP="008F7EFA">
      <w:pPr>
        <w:pStyle w:val="bd6ff683d8d0a42f228bf8a64b8551e1msonormalmrcssattr"/>
        <w:shd w:val="clear" w:color="auto" w:fill="FFFFFF"/>
        <w:jc w:val="both"/>
        <w:rPr>
          <w:rFonts w:ascii="yandex sans" w:hAnsi="yandex sans"/>
          <w:color w:val="444444"/>
          <w:sz w:val="31"/>
          <w:szCs w:val="31"/>
        </w:rPr>
      </w:pPr>
      <w:r>
        <w:rPr>
          <w:rFonts w:ascii="yandex sans" w:hAnsi="yandex sans"/>
          <w:color w:val="000000"/>
          <w:sz w:val="31"/>
          <w:szCs w:val="31"/>
        </w:rPr>
        <w:t xml:space="preserve">            Собрание заинтересованных лиц по поводу согласования местоположения границы состоится по адресу: Московская область, </w:t>
      </w:r>
      <w:proofErr w:type="gramStart"/>
      <w:r>
        <w:rPr>
          <w:rFonts w:ascii="yandex sans" w:hAnsi="yandex sans"/>
          <w:color w:val="000000"/>
          <w:sz w:val="31"/>
          <w:szCs w:val="31"/>
        </w:rPr>
        <w:t>г</w:t>
      </w:r>
      <w:proofErr w:type="gramEnd"/>
      <w:r>
        <w:rPr>
          <w:rFonts w:ascii="yandex sans" w:hAnsi="yandex sans"/>
          <w:color w:val="000000"/>
          <w:sz w:val="31"/>
          <w:szCs w:val="31"/>
        </w:rPr>
        <w:t>. Люберцы, ул. Комсомольская, д. 15 «23» ноября 2020 г. в 10 часов 00 минут. </w:t>
      </w:r>
      <w:r>
        <w:rPr>
          <w:rFonts w:ascii="yandex sans" w:hAnsi="yandex sans"/>
          <w:color w:val="444444"/>
          <w:sz w:val="31"/>
          <w:szCs w:val="31"/>
        </w:rPr>
        <w:t xml:space="preserve">С проектом межевого плана земельного участка можно ознакомиться по адресу: Московская область, </w:t>
      </w:r>
      <w:proofErr w:type="gramStart"/>
      <w:r>
        <w:rPr>
          <w:rFonts w:ascii="yandex sans" w:hAnsi="yandex sans"/>
          <w:color w:val="444444"/>
          <w:sz w:val="31"/>
          <w:szCs w:val="31"/>
        </w:rPr>
        <w:t>г</w:t>
      </w:r>
      <w:proofErr w:type="gramEnd"/>
      <w:r>
        <w:rPr>
          <w:rFonts w:ascii="yandex sans" w:hAnsi="yandex sans"/>
          <w:color w:val="444444"/>
          <w:sz w:val="31"/>
          <w:szCs w:val="31"/>
        </w:rPr>
        <w:t>. Люберцы, ул. Комсомольская, д. 15.    Возражения по проекту межевого плана и требования о проведении согласования местоположения границ земельных участков на местности принимаются с 22 </w:t>
      </w:r>
      <w:r>
        <w:rPr>
          <w:rFonts w:ascii="yandex sans" w:hAnsi="yandex sans"/>
          <w:color w:val="1F497D"/>
          <w:sz w:val="31"/>
          <w:szCs w:val="31"/>
        </w:rPr>
        <w:t>октября</w:t>
      </w:r>
      <w:r>
        <w:rPr>
          <w:rFonts w:ascii="yandex sans" w:hAnsi="yandex sans"/>
          <w:color w:val="444444"/>
          <w:sz w:val="31"/>
          <w:szCs w:val="31"/>
        </w:rPr>
        <w:t> 2020 г. по 2</w:t>
      </w:r>
      <w:r>
        <w:rPr>
          <w:rFonts w:ascii="yandex sans" w:hAnsi="yandex sans"/>
          <w:color w:val="1F497D"/>
          <w:sz w:val="31"/>
          <w:szCs w:val="31"/>
        </w:rPr>
        <w:t>3</w:t>
      </w:r>
      <w:r>
        <w:rPr>
          <w:rFonts w:ascii="yandex sans" w:hAnsi="yandex sans"/>
          <w:color w:val="444444"/>
          <w:sz w:val="31"/>
          <w:szCs w:val="31"/>
        </w:rPr>
        <w:t xml:space="preserve"> ноября 2020 г по адресу: Московская область, </w:t>
      </w:r>
      <w:proofErr w:type="gramStart"/>
      <w:r>
        <w:rPr>
          <w:rFonts w:ascii="yandex sans" w:hAnsi="yandex sans"/>
          <w:color w:val="444444"/>
          <w:sz w:val="31"/>
          <w:szCs w:val="31"/>
        </w:rPr>
        <w:t>г</w:t>
      </w:r>
      <w:proofErr w:type="gramEnd"/>
      <w:r>
        <w:rPr>
          <w:rFonts w:ascii="yandex sans" w:hAnsi="yandex sans"/>
          <w:color w:val="444444"/>
          <w:sz w:val="31"/>
          <w:szCs w:val="31"/>
        </w:rPr>
        <w:t>. Люберцы, ул. Комсомольская, д.15. Требуется с</w:t>
      </w:r>
      <w:r>
        <w:rPr>
          <w:rFonts w:ascii="yandex sans" w:hAnsi="yandex sans"/>
          <w:color w:val="000000"/>
          <w:sz w:val="31"/>
          <w:szCs w:val="31"/>
        </w:rPr>
        <w:t>огласовать местоположение границ с правообладателями смежных земельных участков, расположенных в квартале 50:23:0030117.</w:t>
      </w:r>
    </w:p>
    <w:p w:rsidR="008F7EFA" w:rsidRDefault="008F7EFA" w:rsidP="008F7EFA">
      <w:pPr>
        <w:pStyle w:val="bd6ff683d8d0a42f228bf8a64b8551e1msonormalmrcssattr"/>
        <w:shd w:val="clear" w:color="auto" w:fill="FFFFFF"/>
        <w:spacing w:line="499" w:lineRule="atLeast"/>
        <w:jc w:val="both"/>
        <w:rPr>
          <w:rFonts w:ascii="yandex sans" w:hAnsi="yandex sans"/>
          <w:color w:val="444444"/>
          <w:sz w:val="31"/>
          <w:szCs w:val="31"/>
        </w:rPr>
      </w:pPr>
      <w:r>
        <w:rPr>
          <w:rFonts w:ascii="yandex sans" w:hAnsi="yandex sans"/>
          <w:color w:val="444444"/>
          <w:sz w:val="31"/>
          <w:szCs w:val="31"/>
        </w:rPr>
        <w:t>    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000000" w:rsidRDefault="008F7EF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>
    <w:useFELayout/>
  </w:compat>
  <w:rsids>
    <w:rsidRoot w:val="008F7EFA"/>
    <w:rsid w:val="008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6ff683d8d0a42f228bf8a64b8551e1msonormalmrcssattr">
    <w:name w:val="bd6ff683d8d0a42f228bf8a64b8551e1msonormal_mr_css_attr"/>
    <w:basedOn w:val="a"/>
    <w:rsid w:val="008F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F7E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3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r.lyutova@mob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EmelyanovA</dc:creator>
  <cp:keywords/>
  <dc:description/>
  <cp:lastModifiedBy>EmelyanovA</cp:lastModifiedBy>
  <cp:revision>2</cp:revision>
  <cp:lastPrinted>2020-10-21T10:15:00Z</cp:lastPrinted>
  <dcterms:created xsi:type="dcterms:W3CDTF">2020-10-21T10:15:00Z</dcterms:created>
  <dcterms:modified xsi:type="dcterms:W3CDTF">2020-10-21T10:16:00Z</dcterms:modified>
</cp:coreProperties>
</file>