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AF46CB" w:rsidRDefault="00FB5D48">
      <w:pPr>
        <w:jc w:val="center"/>
        <w:rPr>
          <w:b/>
        </w:rPr>
      </w:pPr>
      <w:bookmarkStart w:id="0" w:name="_GoBack"/>
      <w:bookmarkEnd w:id="0"/>
      <w:r>
        <w:rPr>
          <w:b/>
        </w:rPr>
        <w:t>Извещение о предоставлении земельного участка в порядке, установленном статьей 39.18 Земельного кодекса Российской Федерации</w:t>
      </w:r>
    </w:p>
    <w:p w14:paraId="02000000" w14:textId="77777777" w:rsidR="00AF46CB" w:rsidRDefault="00AF46CB">
      <w:pPr>
        <w:jc w:val="both"/>
      </w:pPr>
    </w:p>
    <w:p w14:paraId="03000000" w14:textId="77777777" w:rsidR="00AF46CB" w:rsidRDefault="00FB5D48">
      <w:pPr>
        <w:ind w:firstLine="567"/>
        <w:jc w:val="both"/>
      </w:pPr>
      <w:r>
        <w:t xml:space="preserve">В соответствии со ст. 39.18 Земельного кодекса Российской Федерации информируем о возможности предоставления в аренду земельного </w:t>
      </w:r>
      <w:r>
        <w:t xml:space="preserve">участка: площадью 1600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расположенного по адресу: Московская область, Раменский городской округ, </w:t>
      </w:r>
      <w:proofErr w:type="spellStart"/>
      <w:r>
        <w:t>д</w:t>
      </w:r>
      <w:proofErr w:type="gramStart"/>
      <w:r>
        <w:t>.Т</w:t>
      </w:r>
      <w:proofErr w:type="gramEnd"/>
      <w:r>
        <w:t>рошково</w:t>
      </w:r>
      <w:proofErr w:type="spellEnd"/>
      <w:r>
        <w:t xml:space="preserve">, </w:t>
      </w:r>
      <w:proofErr w:type="spellStart"/>
      <w:r>
        <w:t>ул.Глебовская</w:t>
      </w:r>
      <w:proofErr w:type="spellEnd"/>
      <w:r>
        <w:t xml:space="preserve"> Слобода, с категорией земель: «земли населенных пунктов» и видом разрешенного использования: «для ведения личного подсобного хоз</w:t>
      </w:r>
      <w:r>
        <w:t>яйства (приусадебный земельный участок)» (2.2).</w:t>
      </w:r>
    </w:p>
    <w:p w14:paraId="04000000" w14:textId="77777777" w:rsidR="00AF46CB" w:rsidRDefault="00FB5D48">
      <w:pPr>
        <w:ind w:firstLine="567"/>
        <w:jc w:val="both"/>
      </w:pPr>
      <w:r>
        <w:t>Граждане, заинтересованные в предоставлении земельного участка для ведения личного подсобного хозяйства (приусадебный земельный участок), вправе подать заявление о намерении участвовать в аукционе о предостав</w:t>
      </w:r>
      <w:r>
        <w:t xml:space="preserve">лении земельного участка. </w:t>
      </w:r>
    </w:p>
    <w:p w14:paraId="05000000" w14:textId="77777777" w:rsidR="00AF46CB" w:rsidRDefault="00FB5D48">
      <w:pPr>
        <w:ind w:firstLine="567"/>
        <w:jc w:val="both"/>
      </w:pPr>
      <w:r>
        <w:t>Заявления о намерении участвовать в аукционе на право заключения договора аренды земельного участка принимаются в письменной форме в течение 30 дней со дня опубликования настоящего извещения по рабочим дням с 9 до 18 часов по адр</w:t>
      </w:r>
      <w:r>
        <w:t xml:space="preserve">есу: Московская область, г. Раменское, Комсомольская площадь, д.2, Управление земельных отношений Раменского городского округа, кабинет № 115 и по адресу электронной почты: </w:t>
      </w:r>
      <w:hyperlink r:id="rId5" w:history="1">
        <w:r>
          <w:rPr>
            <w:rStyle w:val="14"/>
          </w:rPr>
          <w:t>uzo@ramenskoye.ru</w:t>
        </w:r>
      </w:hyperlink>
      <w:r>
        <w:t>.</w:t>
      </w:r>
    </w:p>
    <w:p w14:paraId="06000000" w14:textId="77777777" w:rsidR="00AF46CB" w:rsidRDefault="00FB5D48">
      <w:pPr>
        <w:ind w:firstLine="567"/>
        <w:jc w:val="both"/>
      </w:pPr>
      <w:r>
        <w:t xml:space="preserve">Способ подачи заявления: </w:t>
      </w:r>
      <w:r>
        <w:t>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(подписывается электронной подписью заявителя).</w:t>
      </w:r>
    </w:p>
    <w:p w14:paraId="07000000" w14:textId="77777777" w:rsidR="00AF46CB" w:rsidRDefault="00AF46CB">
      <w:pPr>
        <w:jc w:val="both"/>
      </w:pPr>
    </w:p>
    <w:p w14:paraId="08000000" w14:textId="77777777" w:rsidR="00AF46CB" w:rsidRDefault="00FB5D48">
      <w:pPr>
        <w:ind w:firstLine="567"/>
        <w:jc w:val="both"/>
      </w:pPr>
      <w:r>
        <w:t>Дата и время</w:t>
      </w:r>
      <w:r>
        <w:t xml:space="preserve"> начала приема заявлений – 26.11.2020г. в 09:00 </w:t>
      </w:r>
    </w:p>
    <w:p w14:paraId="09000000" w14:textId="77777777" w:rsidR="00AF46CB" w:rsidRDefault="00FB5D48">
      <w:pPr>
        <w:ind w:firstLine="567"/>
        <w:jc w:val="both"/>
      </w:pPr>
      <w:r>
        <w:t>Дата и время окончания приема заявок – 25.12.2020 г. в 16:00</w:t>
      </w:r>
    </w:p>
    <w:p w14:paraId="0A000000" w14:textId="77777777" w:rsidR="00AF46CB" w:rsidRDefault="00FB5D48">
      <w:pPr>
        <w:ind w:firstLine="567"/>
        <w:jc w:val="both"/>
      </w:pPr>
      <w:r>
        <w:t xml:space="preserve">                         Дата подведения итогов – 28.12.2020г.</w:t>
      </w:r>
    </w:p>
    <w:p w14:paraId="0B000000" w14:textId="77777777" w:rsidR="00AF46CB" w:rsidRDefault="00AF46CB">
      <w:pPr>
        <w:jc w:val="both"/>
      </w:pPr>
    </w:p>
    <w:p w14:paraId="0C000000" w14:textId="77777777" w:rsidR="00AF46CB" w:rsidRDefault="00FB5D48">
      <w:pPr>
        <w:ind w:firstLine="567"/>
        <w:jc w:val="both"/>
      </w:pPr>
      <w:r>
        <w:t>Ознакомиться с документацией в отношении земельного участка, в том числе со схемой</w:t>
      </w:r>
      <w:r>
        <w:t xml:space="preserve"> расположения земельного участка, можно с момента начала приема заявлений по адресу: Московская область, г. Раменское, Комсомольская площадь, д.2, Управление земельных отношений Раменского городского округа, вторник с 10-00 до 17-00, контактный телефон: 8 </w:t>
      </w:r>
      <w:r>
        <w:t>(496-46) 1-00-69.</w:t>
      </w:r>
    </w:p>
    <w:p w14:paraId="0D000000" w14:textId="77777777" w:rsidR="00AF46CB" w:rsidRDefault="00AF46CB">
      <w:pPr>
        <w:jc w:val="center"/>
        <w:rPr>
          <w:sz w:val="20"/>
        </w:rPr>
      </w:pPr>
    </w:p>
    <w:p w14:paraId="0E000000" w14:textId="77777777" w:rsidR="00AF46CB" w:rsidRDefault="00AF46CB">
      <w:pPr>
        <w:jc w:val="center"/>
        <w:rPr>
          <w:sz w:val="20"/>
        </w:rPr>
      </w:pPr>
    </w:p>
    <w:sectPr w:rsidR="00AF46CB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6CB"/>
    <w:rsid w:val="00AF46CB"/>
    <w:rsid w:val="00FB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2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i/>
      <w:sz w:val="24"/>
    </w:rPr>
  </w:style>
  <w:style w:type="paragraph" w:styleId="61">
    <w:name w:val="toc 6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3">
    <w:name w:val="Гиперссылка1"/>
    <w:link w:val="14"/>
    <w:rPr>
      <w:color w:val="0000FF"/>
      <w:u w:val="single"/>
    </w:rPr>
  </w:style>
  <w:style w:type="character" w:customStyle="1" w:styleId="14">
    <w:name w:val="Гиперссылка1"/>
    <w:link w:val="13"/>
    <w:rPr>
      <w:color w:val="0000FF"/>
      <w:u w:val="single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33">
    <w:name w:val="Гиперссылка3"/>
    <w:link w:val="a5"/>
    <w:rPr>
      <w:color w:val="0000FF"/>
      <w:u w:val="single"/>
    </w:rPr>
  </w:style>
  <w:style w:type="character" w:styleId="a5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sz w:val="20"/>
    </w:rPr>
  </w:style>
  <w:style w:type="paragraph" w:styleId="15">
    <w:name w:val="toc 1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17">
    <w:name w:val="Обычный1"/>
    <w:link w:val="18"/>
    <w:rPr>
      <w:sz w:val="24"/>
    </w:rPr>
  </w:style>
  <w:style w:type="character" w:customStyle="1" w:styleId="18">
    <w:name w:val="Обычный1"/>
    <w:link w:val="17"/>
    <w:rPr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9">
    <w:name w:val="Обычный1"/>
    <w:link w:val="1a"/>
    <w:rPr>
      <w:sz w:val="24"/>
    </w:rPr>
  </w:style>
  <w:style w:type="character" w:customStyle="1" w:styleId="1a">
    <w:name w:val="Обычный1"/>
    <w:link w:val="19"/>
    <w:rPr>
      <w:color w:val="000000"/>
      <w:sz w:val="24"/>
    </w:rPr>
  </w:style>
  <w:style w:type="paragraph" w:styleId="81">
    <w:name w:val="toc 8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2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i/>
      <w:sz w:val="24"/>
    </w:rPr>
  </w:style>
  <w:style w:type="paragraph" w:styleId="61">
    <w:name w:val="toc 6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3">
    <w:name w:val="Гиперссылка1"/>
    <w:link w:val="14"/>
    <w:rPr>
      <w:color w:val="0000FF"/>
      <w:u w:val="single"/>
    </w:rPr>
  </w:style>
  <w:style w:type="character" w:customStyle="1" w:styleId="14">
    <w:name w:val="Гиперссылка1"/>
    <w:link w:val="13"/>
    <w:rPr>
      <w:color w:val="0000FF"/>
      <w:u w:val="single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33">
    <w:name w:val="Гиперссылка3"/>
    <w:link w:val="a5"/>
    <w:rPr>
      <w:color w:val="0000FF"/>
      <w:u w:val="single"/>
    </w:rPr>
  </w:style>
  <w:style w:type="character" w:styleId="a5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sz w:val="20"/>
    </w:rPr>
  </w:style>
  <w:style w:type="paragraph" w:styleId="15">
    <w:name w:val="toc 1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17">
    <w:name w:val="Обычный1"/>
    <w:link w:val="18"/>
    <w:rPr>
      <w:sz w:val="24"/>
    </w:rPr>
  </w:style>
  <w:style w:type="character" w:customStyle="1" w:styleId="18">
    <w:name w:val="Обычный1"/>
    <w:link w:val="17"/>
    <w:rPr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9">
    <w:name w:val="Обычный1"/>
    <w:link w:val="1a"/>
    <w:rPr>
      <w:sz w:val="24"/>
    </w:rPr>
  </w:style>
  <w:style w:type="character" w:customStyle="1" w:styleId="1a">
    <w:name w:val="Обычный1"/>
    <w:link w:val="19"/>
    <w:rPr>
      <w:color w:val="000000"/>
      <w:sz w:val="24"/>
    </w:rPr>
  </w:style>
  <w:style w:type="paragraph" w:styleId="81">
    <w:name w:val="toc 8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zo@ramenskoy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Исакова</dc:creator>
  <cp:lastModifiedBy>Otdel formirovaniya1</cp:lastModifiedBy>
  <cp:revision>2</cp:revision>
  <dcterms:created xsi:type="dcterms:W3CDTF">2020-11-24T10:52:00Z</dcterms:created>
  <dcterms:modified xsi:type="dcterms:W3CDTF">2020-11-24T10:52:00Z</dcterms:modified>
</cp:coreProperties>
</file>