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887E8F" w:rsidRPr="005603E8" w:rsidTr="00755409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D27566" w:rsidTr="00941D74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D27566" w:rsidRDefault="00D27566" w:rsidP="00941D74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D27566" w:rsidRDefault="00D27566" w:rsidP="00941D74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7566" w:rsidRDefault="00D27566" w:rsidP="00941D7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7566" w:rsidRDefault="00D27566" w:rsidP="00941D74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D27566" w:rsidRPr="005012F0" w:rsidRDefault="00D27566" w:rsidP="00941D74"/>
              </w:tc>
            </w:tr>
          </w:tbl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887E8F" w:rsidRPr="005603E8" w:rsidRDefault="00887E8F" w:rsidP="000B6882">
            <w:pPr>
              <w:shd w:val="clear" w:color="auto" w:fill="FFFFFF"/>
              <w:ind w:left="-108" w:firstLine="108"/>
              <w:jc w:val="center"/>
              <w:rPr>
                <w:b/>
                <w:color w:val="000000"/>
                <w:sz w:val="3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887E8F" w:rsidRPr="005603E8" w:rsidRDefault="00887E8F" w:rsidP="00755409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887E8F" w:rsidRPr="00F62E2A" w:rsidRDefault="00281A79" w:rsidP="0076062B">
            <w:r>
              <w:t xml:space="preserve">         </w:t>
            </w:r>
            <w:r w:rsidR="00476FE0">
              <w:t>__</w:t>
            </w:r>
            <w:r w:rsidR="0076062B">
              <w:t>30.12.2020</w:t>
            </w:r>
            <w:r w:rsidR="00476FE0">
              <w:t>_</w:t>
            </w:r>
            <w:r>
              <w:t xml:space="preserve">                                          </w:t>
            </w:r>
            <w:r w:rsidR="00D27566">
              <w:t xml:space="preserve">                                                                  </w:t>
            </w:r>
            <w:r w:rsidR="00476FE0">
              <w:t xml:space="preserve">                   </w:t>
            </w:r>
            <w:r w:rsidR="00D27566">
              <w:t xml:space="preserve"> №</w:t>
            </w:r>
            <w:r>
              <w:t xml:space="preserve"> </w:t>
            </w:r>
            <w:r w:rsidR="00476FE0">
              <w:t>__</w:t>
            </w:r>
            <w:r w:rsidR="0076062B">
              <w:t>12353</w:t>
            </w:r>
            <w:r w:rsidR="00476FE0">
              <w:t>____</w:t>
            </w:r>
          </w:p>
        </w:tc>
      </w:tr>
      <w:tr w:rsidR="00887E8F" w:rsidRPr="005603E8" w:rsidTr="007554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887E8F" w:rsidRPr="005603E8" w:rsidRDefault="00887E8F" w:rsidP="00FB244F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887E8F" w:rsidRPr="005603E8" w:rsidRDefault="00887E8F" w:rsidP="005603E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887E8F" w:rsidRPr="005603E8" w:rsidRDefault="00887E8F" w:rsidP="00FB244F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887E8F" w:rsidRDefault="00887E8F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2067D8" w:rsidRDefault="002067D8" w:rsidP="005603E8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E61242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</w:rPr>
        <w:t>О</w:t>
      </w:r>
      <w:r w:rsidR="00941D74" w:rsidRPr="005603E8">
        <w:rPr>
          <w:color w:val="000000"/>
        </w:rPr>
        <w:t xml:space="preserve"> </w:t>
      </w:r>
      <w:r>
        <w:rPr>
          <w:color w:val="000000"/>
        </w:rPr>
        <w:t xml:space="preserve">внесении изменений в приложение к Постановлению администрации Раменского городского округа Московской области от 10.03.2020 №2503 «Об </w:t>
      </w:r>
      <w:r w:rsidR="00941D74" w:rsidRPr="005603E8">
        <w:rPr>
          <w:color w:val="000000"/>
        </w:rPr>
        <w:t xml:space="preserve">утверждении </w:t>
      </w:r>
      <w:r w:rsidR="00C464E6">
        <w:rPr>
          <w:color w:val="000000"/>
        </w:rPr>
        <w:t xml:space="preserve">расчета величины </w:t>
      </w:r>
      <w:r w:rsidR="00193CB4">
        <w:rPr>
          <w:color w:val="000000"/>
        </w:rPr>
        <w:t>нормативных</w:t>
      </w:r>
      <w:r w:rsidR="00941D74" w:rsidRPr="005603E8">
        <w:rPr>
          <w:color w:val="000000"/>
        </w:rPr>
        <w:t xml:space="preserve"> затрат</w:t>
      </w:r>
      <w:r w:rsidR="00C464E6">
        <w:rPr>
          <w:color w:val="000000"/>
        </w:rPr>
        <w:t>, непосредственно связанных с оказанием муниципальной услуги</w:t>
      </w:r>
      <w:r w:rsidR="007B646F">
        <w:rPr>
          <w:color w:val="000000"/>
        </w:rPr>
        <w:t xml:space="preserve">, </w:t>
      </w:r>
      <w:r w:rsidR="00C464E6">
        <w:rPr>
          <w:color w:val="000000"/>
        </w:rPr>
        <w:t xml:space="preserve">расчета </w:t>
      </w:r>
      <w:r w:rsidR="007B646F">
        <w:rPr>
          <w:color w:val="000000"/>
        </w:rPr>
        <w:t xml:space="preserve">затрат на общехозяйственные нужды </w:t>
      </w:r>
      <w:r w:rsidR="007B646F" w:rsidRPr="007B646F">
        <w:rPr>
          <w:color w:val="000000"/>
        </w:rPr>
        <w:t>муниципальных бюджетных учреждений, находящихся в ведомственном подчинении Комитета по образованию администрации Раменского городского округа  Московской области</w:t>
      </w:r>
      <w:r>
        <w:rPr>
          <w:color w:val="000000"/>
        </w:rPr>
        <w:t>»</w:t>
      </w:r>
    </w:p>
    <w:p w:rsidR="00941D74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Pr="005603E8" w:rsidRDefault="00941D74" w:rsidP="00941D74">
      <w:pPr>
        <w:pStyle w:val="a5"/>
        <w:shd w:val="clear" w:color="auto" w:fill="FFFFFF"/>
        <w:rPr>
          <w:color w:val="000000"/>
          <w:szCs w:val="28"/>
        </w:rPr>
      </w:pPr>
    </w:p>
    <w:p w:rsidR="00941D74" w:rsidRDefault="00941D74" w:rsidP="00F37466">
      <w:pPr>
        <w:pStyle w:val="a5"/>
        <w:ind w:firstLine="720"/>
        <w:rPr>
          <w:color w:val="000000"/>
          <w:szCs w:val="28"/>
        </w:rPr>
      </w:pPr>
      <w:r w:rsidRPr="005603E8">
        <w:rPr>
          <w:color w:val="000000"/>
          <w:szCs w:val="28"/>
        </w:rPr>
        <w:t>В 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7A303F">
        <w:rPr>
          <w:szCs w:val="28"/>
        </w:rPr>
        <w:t xml:space="preserve"> </w:t>
      </w:r>
      <w:r w:rsidR="00AD4F96">
        <w:rPr>
          <w:szCs w:val="28"/>
        </w:rPr>
        <w:t xml:space="preserve">Законом Московской области от 29.10.2019 </w:t>
      </w:r>
      <w:r w:rsidR="00AD4F96">
        <w:t xml:space="preserve">№210/2019-ОЗ «О финансовом обеспечении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 году и плановом периоде 2021 и 2022 годов», Законом Московской области от 29.10.2019№ 211/2019-ОЗ « 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 Московской области за счет средств бюджета Московской области в 2020 году и плановом периоде 2021 и 2022 годов», </w:t>
      </w:r>
      <w:r w:rsidR="00193CB4">
        <w:rPr>
          <w:szCs w:val="28"/>
        </w:rPr>
        <w:t xml:space="preserve">Постановлением Администрации Раменского городского округа Московской области от 27.12.2019  №2127  «Об утверждении Порядка </w:t>
      </w:r>
      <w:r w:rsidR="00193CB4" w:rsidRPr="00573E6A">
        <w:rPr>
          <w:szCs w:val="28"/>
        </w:rPr>
        <w:t xml:space="preserve">определения нормативных затрат на оказание муниципальными учреждениями Раменского городского округа муниципальных услуг (выполнение работ), применяемых при расчете объема субсидии на финансовое обеспечение выполнения муниципального задания на оказание </w:t>
      </w:r>
      <w:r w:rsidR="00193CB4" w:rsidRPr="00573E6A">
        <w:rPr>
          <w:szCs w:val="28"/>
        </w:rPr>
        <w:lastRenderedPageBreak/>
        <w:t>муниципальных услуг (выполнение работ) муниципальным учреждениям Раменского городского округа</w:t>
      </w:r>
      <w:r w:rsidR="00193CB4">
        <w:rPr>
          <w:szCs w:val="28"/>
        </w:rPr>
        <w:t xml:space="preserve">», </w:t>
      </w:r>
      <w:r>
        <w:rPr>
          <w:szCs w:val="28"/>
        </w:rPr>
        <w:t>Постановлением Администрации Раменского городского округа Московской области от 27.12.2019  №2128  «</w:t>
      </w:r>
      <w:r w:rsidRPr="00A7010E">
        <w:rPr>
          <w:color w:val="000000"/>
          <w:szCs w:val="28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</w:t>
      </w:r>
      <w:r>
        <w:rPr>
          <w:color w:val="000000"/>
          <w:szCs w:val="28"/>
        </w:rPr>
        <w:t xml:space="preserve"> Раменского городского округа</w:t>
      </w:r>
      <w:r w:rsidRPr="00A7010E">
        <w:rPr>
          <w:color w:val="000000"/>
          <w:szCs w:val="28"/>
        </w:rPr>
        <w:t xml:space="preserve"> и финансового обеспечения выполнения муниципального задания</w:t>
      </w:r>
      <w:r>
        <w:rPr>
          <w:szCs w:val="28"/>
        </w:rPr>
        <w:t>»</w:t>
      </w:r>
    </w:p>
    <w:p w:rsidR="00A3495A" w:rsidRPr="005603E8" w:rsidRDefault="00A3495A" w:rsidP="00F37466">
      <w:pPr>
        <w:pStyle w:val="a5"/>
        <w:ind w:firstLine="720"/>
        <w:rPr>
          <w:color w:val="000000"/>
          <w:szCs w:val="28"/>
        </w:rPr>
      </w:pPr>
    </w:p>
    <w:p w:rsidR="00941D74" w:rsidRDefault="00941D74" w:rsidP="00941D74">
      <w:pPr>
        <w:pStyle w:val="a5"/>
        <w:shd w:val="clear" w:color="auto" w:fill="FFFFFF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941D74" w:rsidRDefault="00941D74" w:rsidP="00941D74">
      <w:pPr>
        <w:pStyle w:val="a5"/>
        <w:shd w:val="clear" w:color="auto" w:fill="FFFFFF"/>
        <w:jc w:val="center"/>
        <w:rPr>
          <w:color w:val="000000"/>
          <w:szCs w:val="28"/>
        </w:rPr>
      </w:pPr>
    </w:p>
    <w:p w:rsidR="000D775C" w:rsidRDefault="00820860" w:rsidP="00F3734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1.</w:t>
      </w:r>
      <w:r w:rsidR="00E61242">
        <w:rPr>
          <w:color w:val="000000"/>
        </w:rPr>
        <w:t>Внести в постановление администрации Раменского городского округа от 10.03.2020 №2503 «Об утверждении</w:t>
      </w:r>
      <w:r w:rsidR="00941D74" w:rsidRPr="005603E8">
        <w:rPr>
          <w:color w:val="000000"/>
        </w:rPr>
        <w:t xml:space="preserve"> </w:t>
      </w:r>
      <w:r w:rsidR="00E45AB7">
        <w:rPr>
          <w:color w:val="000000"/>
        </w:rPr>
        <w:t>расчет</w:t>
      </w:r>
      <w:r w:rsidR="00E61242">
        <w:rPr>
          <w:color w:val="000000"/>
        </w:rPr>
        <w:t>а</w:t>
      </w:r>
      <w:r w:rsidR="00E45AB7">
        <w:rPr>
          <w:color w:val="000000"/>
        </w:rPr>
        <w:t xml:space="preserve"> величины нормативных</w:t>
      </w:r>
      <w:r w:rsidR="00E45AB7" w:rsidRPr="005603E8">
        <w:rPr>
          <w:color w:val="000000"/>
        </w:rPr>
        <w:t xml:space="preserve"> затрат</w:t>
      </w:r>
      <w:r w:rsidR="00E45AB7">
        <w:rPr>
          <w:color w:val="000000"/>
        </w:rPr>
        <w:t>, непосредственно связанных с оказанием муниципальной услуги</w:t>
      </w:r>
      <w:r w:rsidR="00E61242">
        <w:rPr>
          <w:color w:val="000000"/>
        </w:rPr>
        <w:t>, расчета затрат</w:t>
      </w:r>
      <w:r w:rsidR="004B2648">
        <w:rPr>
          <w:color w:val="000000"/>
        </w:rPr>
        <w:t xml:space="preserve"> </w:t>
      </w:r>
      <w:r w:rsidR="00E61242">
        <w:rPr>
          <w:color w:val="000000"/>
        </w:rPr>
        <w:t xml:space="preserve">на общехозяйственные нужды муниципальных </w:t>
      </w:r>
      <w:r w:rsidR="004B2648" w:rsidRPr="007B646F">
        <w:rPr>
          <w:color w:val="000000"/>
        </w:rPr>
        <w:t>бюджетны</w:t>
      </w:r>
      <w:r w:rsidR="00E61242">
        <w:rPr>
          <w:color w:val="000000"/>
        </w:rPr>
        <w:t>х</w:t>
      </w:r>
      <w:r w:rsidR="004B2648" w:rsidRPr="007B646F">
        <w:rPr>
          <w:color w:val="000000"/>
        </w:rPr>
        <w:t xml:space="preserve"> учреждени</w:t>
      </w:r>
      <w:r w:rsidR="00E61242">
        <w:rPr>
          <w:color w:val="000000"/>
        </w:rPr>
        <w:t>й</w:t>
      </w:r>
      <w:r w:rsidR="004B2648" w:rsidRPr="007B646F">
        <w:rPr>
          <w:color w:val="000000"/>
        </w:rPr>
        <w:t xml:space="preserve"> находящи</w:t>
      </w:r>
      <w:r w:rsidR="000D775C">
        <w:rPr>
          <w:color w:val="000000"/>
        </w:rPr>
        <w:t>х</w:t>
      </w:r>
      <w:r w:rsidR="004B2648" w:rsidRPr="007B646F">
        <w:rPr>
          <w:color w:val="000000"/>
        </w:rPr>
        <w:t>ся в ведомственном подчинении Комитета по образованию администрации Раменского городского округа  Московской области</w:t>
      </w:r>
      <w:r w:rsidR="000D775C">
        <w:rPr>
          <w:color w:val="000000"/>
        </w:rPr>
        <w:t>» (далее Постановление) следующие изменения:</w:t>
      </w:r>
    </w:p>
    <w:p w:rsidR="007B646F" w:rsidRDefault="000D775C" w:rsidP="00F3734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proofErr w:type="gramStart"/>
      <w:r>
        <w:rPr>
          <w:color w:val="000000"/>
        </w:rPr>
        <w:t>1.1  Изложить</w:t>
      </w:r>
      <w:proofErr w:type="gramEnd"/>
      <w:r>
        <w:rPr>
          <w:color w:val="000000"/>
        </w:rPr>
        <w:t xml:space="preserve"> </w:t>
      </w:r>
      <w:r w:rsidR="009C260E">
        <w:rPr>
          <w:color w:val="000000"/>
        </w:rPr>
        <w:t xml:space="preserve"> </w:t>
      </w:r>
      <w:r w:rsidR="009F1715">
        <w:rPr>
          <w:color w:val="000000"/>
        </w:rPr>
        <w:t>Приложени</w:t>
      </w:r>
      <w:r>
        <w:rPr>
          <w:color w:val="000000"/>
        </w:rPr>
        <w:t>е</w:t>
      </w:r>
      <w:r w:rsidR="009F1715">
        <w:rPr>
          <w:color w:val="000000"/>
        </w:rPr>
        <w:t xml:space="preserve"> 1</w:t>
      </w:r>
      <w:r w:rsidR="00377643">
        <w:rPr>
          <w:color w:val="000000"/>
        </w:rPr>
        <w:t xml:space="preserve"> </w:t>
      </w:r>
      <w:r w:rsidR="008D6BA3">
        <w:rPr>
          <w:color w:val="000000"/>
        </w:rPr>
        <w:t xml:space="preserve">к </w:t>
      </w:r>
      <w:r w:rsidR="00E45AB7">
        <w:rPr>
          <w:color w:val="000000"/>
        </w:rPr>
        <w:t>П</w:t>
      </w:r>
      <w:r>
        <w:rPr>
          <w:color w:val="000000"/>
        </w:rPr>
        <w:t>остановлению в редакции согласно Приложению 1 к настоящему Постановлению.</w:t>
      </w:r>
    </w:p>
    <w:p w:rsidR="007B646F" w:rsidRPr="00D040E1" w:rsidRDefault="000D775C" w:rsidP="000D775C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  <w:proofErr w:type="gramStart"/>
      <w:r>
        <w:rPr>
          <w:color w:val="000000"/>
        </w:rPr>
        <w:t>1.2  Изложить</w:t>
      </w:r>
      <w:proofErr w:type="gramEnd"/>
      <w:r>
        <w:rPr>
          <w:color w:val="000000"/>
        </w:rPr>
        <w:t xml:space="preserve"> Приложение 2 к Постановлению в редакции согласно Приложению 2 к настоящему Постановлению.</w:t>
      </w:r>
    </w:p>
    <w:p w:rsidR="00476FE0" w:rsidRPr="00476FE0" w:rsidRDefault="000D775C" w:rsidP="00F3734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76FE0" w:rsidRPr="00476FE0">
        <w:rPr>
          <w:color w:val="000000"/>
          <w:sz w:val="28"/>
          <w:szCs w:val="28"/>
        </w:rPr>
        <w:t>. Комитету по взаимодействию со СМИ (Андреев К.А.) опубликовать настоящее постановление в официальном печатном  издании – газете «Родник».</w:t>
      </w:r>
    </w:p>
    <w:p w:rsidR="00377643" w:rsidRPr="00E53811" w:rsidRDefault="000D775C" w:rsidP="00F3734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76FE0" w:rsidRPr="00476FE0">
        <w:rPr>
          <w:color w:val="000000"/>
          <w:sz w:val="28"/>
          <w:szCs w:val="28"/>
        </w:rPr>
        <w:t xml:space="preserve">. Управлению муниципальных услуг, связи и развития ИКТ (Белкина С.В.) разместить настоящее постановление на официальном информационном портале  </w:t>
      </w:r>
      <w:hyperlink r:id="rId6" w:history="1">
        <w:r w:rsidR="00476FE0" w:rsidRPr="000D775C">
          <w:rPr>
            <w:sz w:val="28"/>
            <w:szCs w:val="28"/>
            <w:u w:val="single"/>
            <w:lang w:val="en-US"/>
          </w:rPr>
          <w:t>www</w:t>
        </w:r>
        <w:r w:rsidR="00476FE0" w:rsidRPr="000D775C">
          <w:rPr>
            <w:sz w:val="28"/>
            <w:szCs w:val="28"/>
            <w:u w:val="single"/>
          </w:rPr>
          <w:t>.</w:t>
        </w:r>
        <w:proofErr w:type="spellStart"/>
        <w:r w:rsidR="00476FE0" w:rsidRPr="000D775C">
          <w:rPr>
            <w:sz w:val="28"/>
            <w:szCs w:val="28"/>
            <w:u w:val="single"/>
            <w:lang w:val="en-US"/>
          </w:rPr>
          <w:t>ramenskoye</w:t>
        </w:r>
        <w:proofErr w:type="spellEnd"/>
        <w:r w:rsidR="00476FE0" w:rsidRPr="000D775C">
          <w:rPr>
            <w:sz w:val="28"/>
            <w:szCs w:val="28"/>
            <w:u w:val="single"/>
          </w:rPr>
          <w:t>.</w:t>
        </w:r>
        <w:proofErr w:type="spellStart"/>
        <w:r w:rsidR="00476FE0" w:rsidRPr="000D775C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53811" w:rsidRPr="000D775C">
        <w:rPr>
          <w:sz w:val="28"/>
          <w:szCs w:val="28"/>
          <w:u w:val="single"/>
        </w:rPr>
        <w:t>.</w:t>
      </w:r>
    </w:p>
    <w:p w:rsidR="00F3734B" w:rsidRDefault="000D775C" w:rsidP="000D775C">
      <w:pPr>
        <w:pStyle w:val="a5"/>
        <w:shd w:val="clear" w:color="auto" w:fill="FFFFFF"/>
        <w:rPr>
          <w:color w:val="000000"/>
        </w:rPr>
      </w:pPr>
      <w:r>
        <w:rPr>
          <w:color w:val="000000"/>
        </w:rPr>
        <w:t>4</w:t>
      </w:r>
      <w:r w:rsidR="00820860">
        <w:rPr>
          <w:color w:val="000000"/>
        </w:rPr>
        <w:t>.</w:t>
      </w:r>
      <w:r w:rsidR="00476FE0">
        <w:rPr>
          <w:color w:val="000000"/>
        </w:rPr>
        <w:t xml:space="preserve"> </w:t>
      </w:r>
      <w:r w:rsidR="008D6BA3">
        <w:rPr>
          <w:color w:val="000000"/>
        </w:rPr>
        <w:t>Н</w:t>
      </w:r>
      <w:r w:rsidR="00941D74" w:rsidRPr="005603E8">
        <w:rPr>
          <w:color w:val="000000"/>
        </w:rPr>
        <w:t xml:space="preserve">астоящее постановление </w:t>
      </w:r>
      <w:r>
        <w:rPr>
          <w:color w:val="000000"/>
        </w:rPr>
        <w:t>вступает в силу со дня его официального опубликования</w:t>
      </w:r>
      <w:r w:rsidR="00377643">
        <w:rPr>
          <w:color w:val="000000"/>
        </w:rPr>
        <w:t>.</w:t>
      </w:r>
    </w:p>
    <w:p w:rsidR="00941D74" w:rsidRPr="005603E8" w:rsidRDefault="000D775C" w:rsidP="00F3734B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5</w:t>
      </w:r>
      <w:r w:rsidR="00820860">
        <w:rPr>
          <w:color w:val="000000"/>
        </w:rPr>
        <w:t>.</w:t>
      </w:r>
      <w:r w:rsidR="00476FE0">
        <w:rPr>
          <w:color w:val="000000"/>
        </w:rPr>
        <w:t xml:space="preserve"> </w:t>
      </w:r>
      <w:r w:rsidR="00941D74" w:rsidRPr="005603E8">
        <w:rPr>
          <w:color w:val="000000"/>
        </w:rPr>
        <w:t xml:space="preserve">Контроль за исполнением настоящего постановления возложить на заместителя </w:t>
      </w:r>
      <w:r w:rsidR="00941D74">
        <w:rPr>
          <w:color w:val="000000"/>
        </w:rPr>
        <w:t xml:space="preserve">главы </w:t>
      </w:r>
      <w:r w:rsidR="00941D74" w:rsidRPr="005603E8">
        <w:rPr>
          <w:color w:val="000000"/>
        </w:rPr>
        <w:t xml:space="preserve">администрации Раменского </w:t>
      </w:r>
      <w:r w:rsidR="00A3495A">
        <w:rPr>
          <w:color w:val="000000"/>
        </w:rPr>
        <w:t>городского округа</w:t>
      </w:r>
      <w:r w:rsidR="00941D74" w:rsidRPr="005603E8">
        <w:rPr>
          <w:color w:val="000000"/>
        </w:rPr>
        <w:t xml:space="preserve"> </w:t>
      </w:r>
      <w:r w:rsidR="00941D74">
        <w:rPr>
          <w:color w:val="000000"/>
        </w:rPr>
        <w:t>О.Б.Егорову</w:t>
      </w:r>
      <w:r w:rsidR="00941D74" w:rsidRPr="005603E8">
        <w:rPr>
          <w:color w:val="000000"/>
        </w:rPr>
        <w:t>.</w:t>
      </w:r>
    </w:p>
    <w:p w:rsidR="00941D74" w:rsidRPr="005603E8" w:rsidRDefault="00941D74" w:rsidP="008D6BA3">
      <w:pPr>
        <w:pStyle w:val="a5"/>
        <w:shd w:val="clear" w:color="auto" w:fill="FFFFFF"/>
        <w:tabs>
          <w:tab w:val="left" w:pos="0"/>
        </w:tabs>
        <w:jc w:val="left"/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941D74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Глава</w:t>
      </w: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 w:rsidRPr="005603E8">
        <w:rPr>
          <w:color w:val="000000"/>
        </w:rPr>
        <w:t xml:space="preserve">Раменского </w:t>
      </w:r>
      <w:r w:rsidR="00A3495A">
        <w:rPr>
          <w:color w:val="000000"/>
        </w:rPr>
        <w:t>городского округа</w:t>
      </w:r>
      <w:r w:rsidRPr="005603E8">
        <w:rPr>
          <w:color w:val="000000"/>
        </w:rPr>
        <w:t xml:space="preserve">                                  </w:t>
      </w:r>
      <w:r>
        <w:rPr>
          <w:color w:val="000000"/>
        </w:rPr>
        <w:t xml:space="preserve">     </w:t>
      </w:r>
      <w:r w:rsidRPr="005603E8">
        <w:rPr>
          <w:color w:val="000000"/>
        </w:rPr>
        <w:t xml:space="preserve">   </w:t>
      </w:r>
      <w:r>
        <w:rPr>
          <w:color w:val="000000"/>
        </w:rPr>
        <w:t xml:space="preserve">      </w:t>
      </w:r>
      <w:r w:rsidRPr="005603E8">
        <w:rPr>
          <w:color w:val="000000"/>
        </w:rPr>
        <w:t xml:space="preserve">      </w:t>
      </w:r>
      <w:r w:rsidR="00A3495A">
        <w:rPr>
          <w:color w:val="000000"/>
        </w:rPr>
        <w:t xml:space="preserve">В.В. </w:t>
      </w:r>
      <w:proofErr w:type="spellStart"/>
      <w:r w:rsidR="00A3495A">
        <w:rPr>
          <w:color w:val="000000"/>
        </w:rPr>
        <w:t>Неволин</w:t>
      </w:r>
      <w:proofErr w:type="spellEnd"/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5603E8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476FE0" w:rsidRDefault="00476FE0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476FE0" w:rsidRDefault="00476FE0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C67337" w:rsidRDefault="00C67337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F3734B" w:rsidRDefault="00F3734B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F3734B" w:rsidRPr="005603E8" w:rsidRDefault="00F3734B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941D74" w:rsidRPr="0012720B" w:rsidRDefault="00941D74" w:rsidP="00941D74">
      <w:pPr>
        <w:pStyle w:val="a5"/>
        <w:shd w:val="clear" w:color="auto" w:fill="FFFFFF"/>
        <w:tabs>
          <w:tab w:val="left" w:pos="0"/>
        </w:tabs>
        <w:rPr>
          <w:color w:val="000000"/>
          <w:sz w:val="20"/>
        </w:rPr>
      </w:pPr>
      <w:r w:rsidRPr="0012720B">
        <w:rPr>
          <w:color w:val="000000"/>
          <w:sz w:val="20"/>
        </w:rPr>
        <w:t xml:space="preserve">Е.А. </w:t>
      </w:r>
      <w:proofErr w:type="spellStart"/>
      <w:r w:rsidRPr="0012720B">
        <w:rPr>
          <w:color w:val="000000"/>
          <w:sz w:val="20"/>
        </w:rPr>
        <w:t>Бывшева</w:t>
      </w:r>
      <w:proofErr w:type="spellEnd"/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941D74" w:rsidRPr="0012720B" w:rsidTr="007303D1">
        <w:tc>
          <w:tcPr>
            <w:tcW w:w="5211" w:type="dxa"/>
            <w:shd w:val="clear" w:color="auto" w:fill="auto"/>
          </w:tcPr>
          <w:p w:rsidR="00941D74" w:rsidRPr="0012720B" w:rsidRDefault="00941D74" w:rsidP="00941D74">
            <w:pPr>
              <w:rPr>
                <w:color w:val="000000"/>
              </w:rPr>
            </w:pPr>
            <w:r w:rsidRPr="0012720B">
              <w:rPr>
                <w:color w:val="000000"/>
              </w:rPr>
              <w:t>46-3-16-</w:t>
            </w:r>
            <w:bookmarkStart w:id="0" w:name="_GoBack"/>
            <w:bookmarkEnd w:id="0"/>
            <w:r w:rsidRPr="0012720B">
              <w:rPr>
                <w:color w:val="000000"/>
              </w:rPr>
              <w:t>05</w:t>
            </w:r>
          </w:p>
        </w:tc>
        <w:tc>
          <w:tcPr>
            <w:tcW w:w="4253" w:type="dxa"/>
            <w:shd w:val="clear" w:color="auto" w:fill="auto"/>
          </w:tcPr>
          <w:p w:rsidR="00941D74" w:rsidRPr="0012720B" w:rsidRDefault="00941D74" w:rsidP="00941D74">
            <w:pPr>
              <w:shd w:val="clear" w:color="auto" w:fill="FFFFFF"/>
              <w:ind w:firstLine="2161"/>
              <w:rPr>
                <w:color w:val="000000"/>
              </w:rPr>
            </w:pPr>
          </w:p>
        </w:tc>
      </w:tr>
    </w:tbl>
    <w:p w:rsidR="00887E8F" w:rsidRPr="008A28B5" w:rsidRDefault="007303D1" w:rsidP="007303D1">
      <w:pPr>
        <w:shd w:val="clear" w:color="auto" w:fill="FFFFFF"/>
        <w:tabs>
          <w:tab w:val="left" w:pos="7380"/>
        </w:tabs>
        <w:ind w:right="-1"/>
        <w:rPr>
          <w:color w:val="000000"/>
          <w:sz w:val="28"/>
        </w:rPr>
      </w:pPr>
      <w:r w:rsidRPr="007303D1">
        <w:rPr>
          <w:sz w:val="28"/>
          <w:szCs w:val="28"/>
        </w:rPr>
        <w:lastRenderedPageBreak/>
        <w:t xml:space="preserve"> </w:t>
      </w:r>
    </w:p>
    <w:sectPr w:rsidR="00887E8F" w:rsidRPr="008A28B5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BF6"/>
    <w:multiLevelType w:val="hybridMultilevel"/>
    <w:tmpl w:val="37B0DFB2"/>
    <w:lvl w:ilvl="0" w:tplc="A5A2AFAE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4C0249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B6ED8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80AD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1B080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9D2C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8AA40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1C0C5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01023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E16ADB"/>
    <w:multiLevelType w:val="hybridMultilevel"/>
    <w:tmpl w:val="6BCAC6AE"/>
    <w:lvl w:ilvl="0" w:tplc="500E9D6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7032D0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6B6E1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FCCD9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8205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608D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E33CF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0BE9E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5E45C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BEC6076"/>
    <w:multiLevelType w:val="singleLevel"/>
    <w:tmpl w:val="85104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116C6C"/>
    <w:multiLevelType w:val="singleLevel"/>
    <w:tmpl w:val="533A29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C30A48"/>
    <w:multiLevelType w:val="hybridMultilevel"/>
    <w:tmpl w:val="465C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E9602A"/>
    <w:multiLevelType w:val="hybridMultilevel"/>
    <w:tmpl w:val="E176259A"/>
    <w:lvl w:ilvl="0" w:tplc="0B4239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806C82"/>
    <w:multiLevelType w:val="hybridMultilevel"/>
    <w:tmpl w:val="03D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EB4EA7"/>
    <w:multiLevelType w:val="multilevel"/>
    <w:tmpl w:val="37D0886E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 w15:restartNumberingAfterBreak="0">
    <w:nsid w:val="449A0EDA"/>
    <w:multiLevelType w:val="hybridMultilevel"/>
    <w:tmpl w:val="7FCC4534"/>
    <w:lvl w:ilvl="0" w:tplc="4B14A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621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CE6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D4C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688D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86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447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54F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FEEDC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7C46EFA"/>
    <w:multiLevelType w:val="hybridMultilevel"/>
    <w:tmpl w:val="6908D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B26FE"/>
    <w:multiLevelType w:val="multilevel"/>
    <w:tmpl w:val="7A50F28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0" w:hanging="17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00" w:hanging="17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7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7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7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 w15:restartNumberingAfterBreak="0">
    <w:nsid w:val="5667082B"/>
    <w:multiLevelType w:val="hybridMultilevel"/>
    <w:tmpl w:val="C5AAC86E"/>
    <w:lvl w:ilvl="0" w:tplc="ADBA4F04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9FDC28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CDE17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5D860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FB6E1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E26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B4A7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7400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678F8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B7D243E"/>
    <w:multiLevelType w:val="hybridMultilevel"/>
    <w:tmpl w:val="0BF411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C340B98"/>
    <w:multiLevelType w:val="hybridMultilevel"/>
    <w:tmpl w:val="E06073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0375EFC"/>
    <w:multiLevelType w:val="hybridMultilevel"/>
    <w:tmpl w:val="813659CA"/>
    <w:lvl w:ilvl="0" w:tplc="9320B7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B57894"/>
    <w:multiLevelType w:val="singleLevel"/>
    <w:tmpl w:val="0CB8426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AD2B1C"/>
    <w:multiLevelType w:val="hybridMultilevel"/>
    <w:tmpl w:val="1398F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2A1341"/>
    <w:multiLevelType w:val="hybridMultilevel"/>
    <w:tmpl w:val="3E743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5E240D"/>
    <w:multiLevelType w:val="hybridMultilevel"/>
    <w:tmpl w:val="95685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8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15"/>
  </w:num>
  <w:num w:numId="13">
    <w:abstractNumId w:val="16"/>
  </w:num>
  <w:num w:numId="14">
    <w:abstractNumId w:val="21"/>
  </w:num>
  <w:num w:numId="15">
    <w:abstractNumId w:val="19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4"/>
  </w:num>
  <w:num w:numId="20">
    <w:abstractNumId w:val="20"/>
  </w:num>
  <w:num w:numId="21">
    <w:abstractNumId w:val="11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26C9"/>
    <w:rsid w:val="0001324D"/>
    <w:rsid w:val="0001365E"/>
    <w:rsid w:val="000158F3"/>
    <w:rsid w:val="00015A77"/>
    <w:rsid w:val="00042189"/>
    <w:rsid w:val="00053885"/>
    <w:rsid w:val="00064F91"/>
    <w:rsid w:val="00070661"/>
    <w:rsid w:val="00072954"/>
    <w:rsid w:val="00075C45"/>
    <w:rsid w:val="00084F43"/>
    <w:rsid w:val="00096B2E"/>
    <w:rsid w:val="000A13D3"/>
    <w:rsid w:val="000A17B2"/>
    <w:rsid w:val="000A759E"/>
    <w:rsid w:val="000B5EDB"/>
    <w:rsid w:val="000B6882"/>
    <w:rsid w:val="000C08DA"/>
    <w:rsid w:val="000C0B58"/>
    <w:rsid w:val="000C2D15"/>
    <w:rsid w:val="000D775C"/>
    <w:rsid w:val="000E0952"/>
    <w:rsid w:val="00103225"/>
    <w:rsid w:val="001116D1"/>
    <w:rsid w:val="00113D55"/>
    <w:rsid w:val="0012720B"/>
    <w:rsid w:val="00130CD1"/>
    <w:rsid w:val="0013296B"/>
    <w:rsid w:val="00134629"/>
    <w:rsid w:val="001478CB"/>
    <w:rsid w:val="0016287B"/>
    <w:rsid w:val="00164D3B"/>
    <w:rsid w:val="00187BDB"/>
    <w:rsid w:val="00191324"/>
    <w:rsid w:val="00193CB4"/>
    <w:rsid w:val="00193D89"/>
    <w:rsid w:val="001976D5"/>
    <w:rsid w:val="001A1183"/>
    <w:rsid w:val="001B464E"/>
    <w:rsid w:val="001C1293"/>
    <w:rsid w:val="001E27FD"/>
    <w:rsid w:val="001F22FE"/>
    <w:rsid w:val="002067D8"/>
    <w:rsid w:val="002275BF"/>
    <w:rsid w:val="002304CD"/>
    <w:rsid w:val="00231986"/>
    <w:rsid w:val="00231EEB"/>
    <w:rsid w:val="002345DC"/>
    <w:rsid w:val="002369D4"/>
    <w:rsid w:val="00240640"/>
    <w:rsid w:val="00244D6F"/>
    <w:rsid w:val="00246F3E"/>
    <w:rsid w:val="0024734D"/>
    <w:rsid w:val="00247AD5"/>
    <w:rsid w:val="00251028"/>
    <w:rsid w:val="0025112A"/>
    <w:rsid w:val="00261D6F"/>
    <w:rsid w:val="00265B22"/>
    <w:rsid w:val="00277716"/>
    <w:rsid w:val="0028116C"/>
    <w:rsid w:val="00281A79"/>
    <w:rsid w:val="0029013D"/>
    <w:rsid w:val="0029243C"/>
    <w:rsid w:val="00292487"/>
    <w:rsid w:val="00294888"/>
    <w:rsid w:val="00294C06"/>
    <w:rsid w:val="002A710C"/>
    <w:rsid w:val="002C6E44"/>
    <w:rsid w:val="002C7FE8"/>
    <w:rsid w:val="002D6228"/>
    <w:rsid w:val="002D6D08"/>
    <w:rsid w:val="002E3B12"/>
    <w:rsid w:val="002F08FB"/>
    <w:rsid w:val="002F1DCC"/>
    <w:rsid w:val="002F27B4"/>
    <w:rsid w:val="002F7C3E"/>
    <w:rsid w:val="0030751B"/>
    <w:rsid w:val="0031401E"/>
    <w:rsid w:val="00323D3A"/>
    <w:rsid w:val="0032445C"/>
    <w:rsid w:val="003270B3"/>
    <w:rsid w:val="0033247C"/>
    <w:rsid w:val="00345F70"/>
    <w:rsid w:val="0034748C"/>
    <w:rsid w:val="00354400"/>
    <w:rsid w:val="00363E30"/>
    <w:rsid w:val="003738F7"/>
    <w:rsid w:val="00377643"/>
    <w:rsid w:val="003814D1"/>
    <w:rsid w:val="003A31A8"/>
    <w:rsid w:val="003B39A5"/>
    <w:rsid w:val="003C0C8C"/>
    <w:rsid w:val="003C1186"/>
    <w:rsid w:val="003C78B7"/>
    <w:rsid w:val="003D071C"/>
    <w:rsid w:val="003D1F15"/>
    <w:rsid w:val="003D43AE"/>
    <w:rsid w:val="003E2BDA"/>
    <w:rsid w:val="003E38E8"/>
    <w:rsid w:val="003E3AD8"/>
    <w:rsid w:val="003E6146"/>
    <w:rsid w:val="003F4634"/>
    <w:rsid w:val="003F473A"/>
    <w:rsid w:val="0040307B"/>
    <w:rsid w:val="00404E60"/>
    <w:rsid w:val="00410B49"/>
    <w:rsid w:val="004176EF"/>
    <w:rsid w:val="0042360B"/>
    <w:rsid w:val="00424A41"/>
    <w:rsid w:val="0042537D"/>
    <w:rsid w:val="0043006B"/>
    <w:rsid w:val="004342DB"/>
    <w:rsid w:val="004440DD"/>
    <w:rsid w:val="00450D36"/>
    <w:rsid w:val="004607B9"/>
    <w:rsid w:val="00466267"/>
    <w:rsid w:val="00467D25"/>
    <w:rsid w:val="00471C55"/>
    <w:rsid w:val="00474765"/>
    <w:rsid w:val="00476FE0"/>
    <w:rsid w:val="00477AAD"/>
    <w:rsid w:val="004A308D"/>
    <w:rsid w:val="004A3287"/>
    <w:rsid w:val="004A3AB2"/>
    <w:rsid w:val="004A5DE6"/>
    <w:rsid w:val="004A7732"/>
    <w:rsid w:val="004B2648"/>
    <w:rsid w:val="004B491C"/>
    <w:rsid w:val="004D17B2"/>
    <w:rsid w:val="004D1B45"/>
    <w:rsid w:val="004D2085"/>
    <w:rsid w:val="004D337A"/>
    <w:rsid w:val="004E1054"/>
    <w:rsid w:val="004E2DD8"/>
    <w:rsid w:val="005038B4"/>
    <w:rsid w:val="005113A6"/>
    <w:rsid w:val="00515545"/>
    <w:rsid w:val="00516153"/>
    <w:rsid w:val="00524D61"/>
    <w:rsid w:val="00546EBE"/>
    <w:rsid w:val="00550849"/>
    <w:rsid w:val="005603E8"/>
    <w:rsid w:val="005654CF"/>
    <w:rsid w:val="005656C8"/>
    <w:rsid w:val="005674DD"/>
    <w:rsid w:val="00574731"/>
    <w:rsid w:val="0058264E"/>
    <w:rsid w:val="00592BD6"/>
    <w:rsid w:val="00595C46"/>
    <w:rsid w:val="005A19C5"/>
    <w:rsid w:val="005C169C"/>
    <w:rsid w:val="005D7509"/>
    <w:rsid w:val="005E3700"/>
    <w:rsid w:val="005F0534"/>
    <w:rsid w:val="005F08E4"/>
    <w:rsid w:val="005F7568"/>
    <w:rsid w:val="00611817"/>
    <w:rsid w:val="0061191F"/>
    <w:rsid w:val="00613B43"/>
    <w:rsid w:val="00616786"/>
    <w:rsid w:val="00617BAE"/>
    <w:rsid w:val="00626D8A"/>
    <w:rsid w:val="0062773C"/>
    <w:rsid w:val="00651005"/>
    <w:rsid w:val="006555B8"/>
    <w:rsid w:val="00662DC7"/>
    <w:rsid w:val="006641E0"/>
    <w:rsid w:val="0067460B"/>
    <w:rsid w:val="006829FD"/>
    <w:rsid w:val="00687DA3"/>
    <w:rsid w:val="006A667A"/>
    <w:rsid w:val="006A7E3C"/>
    <w:rsid w:val="006A7E90"/>
    <w:rsid w:val="006B49D6"/>
    <w:rsid w:val="006C0E81"/>
    <w:rsid w:val="006C0FE1"/>
    <w:rsid w:val="006C1DC7"/>
    <w:rsid w:val="006C2806"/>
    <w:rsid w:val="006C51E6"/>
    <w:rsid w:val="006D6EF6"/>
    <w:rsid w:val="006E1A06"/>
    <w:rsid w:val="006E624F"/>
    <w:rsid w:val="006F236F"/>
    <w:rsid w:val="006F3B23"/>
    <w:rsid w:val="00701FC5"/>
    <w:rsid w:val="00712370"/>
    <w:rsid w:val="00720528"/>
    <w:rsid w:val="007225B9"/>
    <w:rsid w:val="007303D1"/>
    <w:rsid w:val="00730AEB"/>
    <w:rsid w:val="00737874"/>
    <w:rsid w:val="00740318"/>
    <w:rsid w:val="00740F77"/>
    <w:rsid w:val="00755409"/>
    <w:rsid w:val="007568D2"/>
    <w:rsid w:val="0076062B"/>
    <w:rsid w:val="00760CF4"/>
    <w:rsid w:val="00770B78"/>
    <w:rsid w:val="007715CB"/>
    <w:rsid w:val="00792526"/>
    <w:rsid w:val="007945B7"/>
    <w:rsid w:val="00795A0B"/>
    <w:rsid w:val="00797393"/>
    <w:rsid w:val="007A303F"/>
    <w:rsid w:val="007B0F04"/>
    <w:rsid w:val="007B21E9"/>
    <w:rsid w:val="007B36EB"/>
    <w:rsid w:val="007B646F"/>
    <w:rsid w:val="007C64F5"/>
    <w:rsid w:val="007F6A7A"/>
    <w:rsid w:val="0080658D"/>
    <w:rsid w:val="00812388"/>
    <w:rsid w:val="00812991"/>
    <w:rsid w:val="0081686D"/>
    <w:rsid w:val="00820860"/>
    <w:rsid w:val="00821747"/>
    <w:rsid w:val="008247CD"/>
    <w:rsid w:val="00833DD0"/>
    <w:rsid w:val="008370B7"/>
    <w:rsid w:val="00843E73"/>
    <w:rsid w:val="00846922"/>
    <w:rsid w:val="008536BC"/>
    <w:rsid w:val="008549B7"/>
    <w:rsid w:val="00856146"/>
    <w:rsid w:val="0085769B"/>
    <w:rsid w:val="008728F6"/>
    <w:rsid w:val="00887E8F"/>
    <w:rsid w:val="008927F0"/>
    <w:rsid w:val="008A28B5"/>
    <w:rsid w:val="008A44D0"/>
    <w:rsid w:val="008A6BDE"/>
    <w:rsid w:val="008B6A7C"/>
    <w:rsid w:val="008D146B"/>
    <w:rsid w:val="008D21A5"/>
    <w:rsid w:val="008D510D"/>
    <w:rsid w:val="008D5F67"/>
    <w:rsid w:val="008D6BA3"/>
    <w:rsid w:val="008E04DC"/>
    <w:rsid w:val="008E778F"/>
    <w:rsid w:val="008F6965"/>
    <w:rsid w:val="00907E61"/>
    <w:rsid w:val="00907F76"/>
    <w:rsid w:val="0091636F"/>
    <w:rsid w:val="009265F8"/>
    <w:rsid w:val="00941D74"/>
    <w:rsid w:val="00942846"/>
    <w:rsid w:val="00950FAC"/>
    <w:rsid w:val="009526C9"/>
    <w:rsid w:val="00954234"/>
    <w:rsid w:val="0095512A"/>
    <w:rsid w:val="009835ED"/>
    <w:rsid w:val="00987AA7"/>
    <w:rsid w:val="009A0FD5"/>
    <w:rsid w:val="009A169C"/>
    <w:rsid w:val="009A2502"/>
    <w:rsid w:val="009A7F88"/>
    <w:rsid w:val="009B1170"/>
    <w:rsid w:val="009B537A"/>
    <w:rsid w:val="009B7A4E"/>
    <w:rsid w:val="009C260E"/>
    <w:rsid w:val="009C538D"/>
    <w:rsid w:val="009C57E9"/>
    <w:rsid w:val="009D100C"/>
    <w:rsid w:val="009E1428"/>
    <w:rsid w:val="009E1550"/>
    <w:rsid w:val="009F1715"/>
    <w:rsid w:val="009F3D1C"/>
    <w:rsid w:val="009F5A10"/>
    <w:rsid w:val="00A0512A"/>
    <w:rsid w:val="00A057A7"/>
    <w:rsid w:val="00A0651E"/>
    <w:rsid w:val="00A13C40"/>
    <w:rsid w:val="00A14697"/>
    <w:rsid w:val="00A22B74"/>
    <w:rsid w:val="00A23603"/>
    <w:rsid w:val="00A3495A"/>
    <w:rsid w:val="00A541D7"/>
    <w:rsid w:val="00A5699A"/>
    <w:rsid w:val="00A57B13"/>
    <w:rsid w:val="00A63153"/>
    <w:rsid w:val="00A63EC7"/>
    <w:rsid w:val="00A65610"/>
    <w:rsid w:val="00A658DE"/>
    <w:rsid w:val="00A71E1F"/>
    <w:rsid w:val="00AA4213"/>
    <w:rsid w:val="00AB15C3"/>
    <w:rsid w:val="00AB5AB9"/>
    <w:rsid w:val="00AB7807"/>
    <w:rsid w:val="00AC02EB"/>
    <w:rsid w:val="00AC1CAF"/>
    <w:rsid w:val="00AD0040"/>
    <w:rsid w:val="00AD28A9"/>
    <w:rsid w:val="00AD4F96"/>
    <w:rsid w:val="00B00D31"/>
    <w:rsid w:val="00B02F7B"/>
    <w:rsid w:val="00B06A2A"/>
    <w:rsid w:val="00B10CEA"/>
    <w:rsid w:val="00B11157"/>
    <w:rsid w:val="00B11EC9"/>
    <w:rsid w:val="00B23DA1"/>
    <w:rsid w:val="00B26482"/>
    <w:rsid w:val="00B3177D"/>
    <w:rsid w:val="00B326F8"/>
    <w:rsid w:val="00B44A08"/>
    <w:rsid w:val="00B45BBC"/>
    <w:rsid w:val="00B53759"/>
    <w:rsid w:val="00B84BB0"/>
    <w:rsid w:val="00B948CD"/>
    <w:rsid w:val="00BA0469"/>
    <w:rsid w:val="00BA052E"/>
    <w:rsid w:val="00BB4965"/>
    <w:rsid w:val="00BB4ACD"/>
    <w:rsid w:val="00BB54B9"/>
    <w:rsid w:val="00BC2CE3"/>
    <w:rsid w:val="00BC5C96"/>
    <w:rsid w:val="00BE4B7F"/>
    <w:rsid w:val="00C074B1"/>
    <w:rsid w:val="00C223B9"/>
    <w:rsid w:val="00C2368F"/>
    <w:rsid w:val="00C26AE3"/>
    <w:rsid w:val="00C33C5A"/>
    <w:rsid w:val="00C33CFD"/>
    <w:rsid w:val="00C37E64"/>
    <w:rsid w:val="00C4372A"/>
    <w:rsid w:val="00C464E6"/>
    <w:rsid w:val="00C50EE3"/>
    <w:rsid w:val="00C51CF6"/>
    <w:rsid w:val="00C541E6"/>
    <w:rsid w:val="00C66397"/>
    <w:rsid w:val="00C67337"/>
    <w:rsid w:val="00C73423"/>
    <w:rsid w:val="00C7796E"/>
    <w:rsid w:val="00C83E91"/>
    <w:rsid w:val="00C93A77"/>
    <w:rsid w:val="00CA0146"/>
    <w:rsid w:val="00CA4EA9"/>
    <w:rsid w:val="00CA7A04"/>
    <w:rsid w:val="00CA7CA6"/>
    <w:rsid w:val="00CB2CC3"/>
    <w:rsid w:val="00CB30FC"/>
    <w:rsid w:val="00CB774D"/>
    <w:rsid w:val="00CC31F9"/>
    <w:rsid w:val="00CD21CA"/>
    <w:rsid w:val="00CE184B"/>
    <w:rsid w:val="00CE55FB"/>
    <w:rsid w:val="00CF2FAB"/>
    <w:rsid w:val="00D040E1"/>
    <w:rsid w:val="00D05577"/>
    <w:rsid w:val="00D2211E"/>
    <w:rsid w:val="00D24241"/>
    <w:rsid w:val="00D24A58"/>
    <w:rsid w:val="00D27566"/>
    <w:rsid w:val="00D41F89"/>
    <w:rsid w:val="00D43C0A"/>
    <w:rsid w:val="00D468EE"/>
    <w:rsid w:val="00D50D8D"/>
    <w:rsid w:val="00D551FE"/>
    <w:rsid w:val="00D6405F"/>
    <w:rsid w:val="00D662F1"/>
    <w:rsid w:val="00D805DA"/>
    <w:rsid w:val="00D80E97"/>
    <w:rsid w:val="00D92B04"/>
    <w:rsid w:val="00DA08D3"/>
    <w:rsid w:val="00DA22F7"/>
    <w:rsid w:val="00DA2398"/>
    <w:rsid w:val="00DB5D24"/>
    <w:rsid w:val="00DB6DB8"/>
    <w:rsid w:val="00DC0715"/>
    <w:rsid w:val="00DC42E0"/>
    <w:rsid w:val="00DC5C9E"/>
    <w:rsid w:val="00DD2AD7"/>
    <w:rsid w:val="00DF37CA"/>
    <w:rsid w:val="00DF559A"/>
    <w:rsid w:val="00DF6E33"/>
    <w:rsid w:val="00DF79B8"/>
    <w:rsid w:val="00E1162A"/>
    <w:rsid w:val="00E11C1F"/>
    <w:rsid w:val="00E23D2E"/>
    <w:rsid w:val="00E26615"/>
    <w:rsid w:val="00E31E95"/>
    <w:rsid w:val="00E35368"/>
    <w:rsid w:val="00E40B8E"/>
    <w:rsid w:val="00E45AB7"/>
    <w:rsid w:val="00E45D9E"/>
    <w:rsid w:val="00E46F8F"/>
    <w:rsid w:val="00E53129"/>
    <w:rsid w:val="00E534A8"/>
    <w:rsid w:val="00E53811"/>
    <w:rsid w:val="00E60F73"/>
    <w:rsid w:val="00E61242"/>
    <w:rsid w:val="00E6411B"/>
    <w:rsid w:val="00E80F72"/>
    <w:rsid w:val="00E838E6"/>
    <w:rsid w:val="00E87C49"/>
    <w:rsid w:val="00EB6DB0"/>
    <w:rsid w:val="00EC27CE"/>
    <w:rsid w:val="00EC3857"/>
    <w:rsid w:val="00ED1843"/>
    <w:rsid w:val="00EE3E2E"/>
    <w:rsid w:val="00EF43D4"/>
    <w:rsid w:val="00F01132"/>
    <w:rsid w:val="00F23352"/>
    <w:rsid w:val="00F3050B"/>
    <w:rsid w:val="00F35CAA"/>
    <w:rsid w:val="00F36C6A"/>
    <w:rsid w:val="00F3734B"/>
    <w:rsid w:val="00F37466"/>
    <w:rsid w:val="00F5099D"/>
    <w:rsid w:val="00F514E6"/>
    <w:rsid w:val="00F551C8"/>
    <w:rsid w:val="00F5752D"/>
    <w:rsid w:val="00F62E2A"/>
    <w:rsid w:val="00F64976"/>
    <w:rsid w:val="00F66B8C"/>
    <w:rsid w:val="00F7157C"/>
    <w:rsid w:val="00F74818"/>
    <w:rsid w:val="00F80501"/>
    <w:rsid w:val="00F80797"/>
    <w:rsid w:val="00F857E5"/>
    <w:rsid w:val="00FB244F"/>
    <w:rsid w:val="00FB36FC"/>
    <w:rsid w:val="00FB3E2B"/>
    <w:rsid w:val="00FC5BA5"/>
    <w:rsid w:val="00FC7E13"/>
    <w:rsid w:val="00FD6323"/>
    <w:rsid w:val="00FE4766"/>
    <w:rsid w:val="00FF4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1DD2F"/>
  <w15:docId w15:val="{B78B07CD-20EF-4265-A554-0D81BDBF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9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8079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8079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F8079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80797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9"/>
    <w:qFormat/>
    <w:rsid w:val="00F8079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80797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F80797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F80797"/>
    <w:pPr>
      <w:keepNext/>
      <w:jc w:val="center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F80797"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D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5D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D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5D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5D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5D2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5D2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5D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5D28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iPriority w:val="99"/>
    <w:rsid w:val="00F80797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05D28"/>
    <w:rPr>
      <w:sz w:val="20"/>
      <w:szCs w:val="20"/>
    </w:rPr>
  </w:style>
  <w:style w:type="paragraph" w:styleId="a5">
    <w:name w:val="Body Text"/>
    <w:basedOn w:val="a"/>
    <w:link w:val="a6"/>
    <w:rsid w:val="00F8079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8A6BDE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F80797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05D28"/>
    <w:rPr>
      <w:sz w:val="20"/>
      <w:szCs w:val="20"/>
    </w:rPr>
  </w:style>
  <w:style w:type="character" w:styleId="a7">
    <w:name w:val="Hyperlink"/>
    <w:basedOn w:val="a0"/>
    <w:uiPriority w:val="99"/>
    <w:rsid w:val="00F80797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0797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05D28"/>
    <w:rPr>
      <w:sz w:val="20"/>
      <w:szCs w:val="20"/>
    </w:rPr>
  </w:style>
  <w:style w:type="paragraph" w:styleId="31">
    <w:name w:val="Body Text 3"/>
    <w:basedOn w:val="a"/>
    <w:link w:val="32"/>
    <w:uiPriority w:val="99"/>
    <w:rsid w:val="00F80797"/>
    <w:pPr>
      <w:ind w:right="-1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05D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F807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5D28"/>
    <w:rPr>
      <w:sz w:val="0"/>
      <w:szCs w:val="0"/>
    </w:rPr>
  </w:style>
  <w:style w:type="table" w:styleId="aa">
    <w:name w:val="Table Grid"/>
    <w:basedOn w:val="a1"/>
    <w:uiPriority w:val="99"/>
    <w:rsid w:val="003A3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D17B2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5D28"/>
    <w:rPr>
      <w:sz w:val="20"/>
      <w:szCs w:val="20"/>
    </w:rPr>
  </w:style>
  <w:style w:type="character" w:customStyle="1" w:styleId="iceouttxtviewinfo">
    <w:name w:val="iceouttxt viewinfo"/>
    <w:basedOn w:val="a0"/>
    <w:uiPriority w:val="99"/>
    <w:rsid w:val="00F5099D"/>
    <w:rPr>
      <w:rFonts w:cs="Times New Roman"/>
    </w:rPr>
  </w:style>
  <w:style w:type="paragraph" w:customStyle="1" w:styleId="ad">
    <w:name w:val="Стиль"/>
    <w:basedOn w:val="a"/>
    <w:uiPriority w:val="99"/>
    <w:rsid w:val="004D208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3">
    <w:name w:val="Body Text Indent 3"/>
    <w:basedOn w:val="a"/>
    <w:link w:val="34"/>
    <w:uiPriority w:val="99"/>
    <w:rsid w:val="00C074B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05D28"/>
    <w:rPr>
      <w:sz w:val="16"/>
      <w:szCs w:val="16"/>
    </w:rPr>
  </w:style>
  <w:style w:type="character" w:customStyle="1" w:styleId="iceouttxt52">
    <w:name w:val="iceouttxt52"/>
    <w:uiPriority w:val="99"/>
    <w:rsid w:val="00C074B1"/>
    <w:rPr>
      <w:rFonts w:ascii="Arial" w:hAnsi="Arial"/>
      <w:color w:val="666666"/>
      <w:sz w:val="11"/>
    </w:rPr>
  </w:style>
  <w:style w:type="character" w:styleId="ae">
    <w:name w:val="FollowedHyperlink"/>
    <w:basedOn w:val="a0"/>
    <w:uiPriority w:val="99"/>
    <w:rsid w:val="00F6497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F64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0">
    <w:name w:val="xl80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uiPriority w:val="99"/>
    <w:rsid w:val="009A7F8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9A7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uiPriority w:val="99"/>
    <w:rsid w:val="009A7F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1">
    <w:name w:val="xl91"/>
    <w:basedOn w:val="a"/>
    <w:uiPriority w:val="99"/>
    <w:rsid w:val="009A7F88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uiPriority w:val="99"/>
    <w:rsid w:val="009A7F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uiPriority w:val="99"/>
    <w:rsid w:val="009A7F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uiPriority w:val="99"/>
    <w:rsid w:val="009A7F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uiPriority w:val="99"/>
    <w:rsid w:val="009A7F88"/>
    <w:pPr>
      <w:shd w:val="clear" w:color="000000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96">
    <w:name w:val="xl96"/>
    <w:basedOn w:val="a"/>
    <w:uiPriority w:val="99"/>
    <w:rsid w:val="009A7F88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8D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проо</cp:lastModifiedBy>
  <cp:revision>15</cp:revision>
  <cp:lastPrinted>2020-12-22T07:21:00Z</cp:lastPrinted>
  <dcterms:created xsi:type="dcterms:W3CDTF">2020-01-29T08:53:00Z</dcterms:created>
  <dcterms:modified xsi:type="dcterms:W3CDTF">2021-01-22T13:41:00Z</dcterms:modified>
</cp:coreProperties>
</file>