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83" w:rsidRDefault="00734F83" w:rsidP="00734F83">
      <w:pPr>
        <w:suppressAutoHyphens/>
        <w:autoSpaceDE w:val="0"/>
        <w:spacing w:line="200" w:lineRule="atLeast"/>
        <w:ind w:left="567" w:right="537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DB4794">
        <w:rPr>
          <w:sz w:val="24"/>
          <w:szCs w:val="24"/>
        </w:rPr>
        <w:t xml:space="preserve"> ПОДПРОГРАММЫ</w:t>
      </w:r>
      <w:r>
        <w:rPr>
          <w:sz w:val="24"/>
          <w:szCs w:val="24"/>
        </w:rPr>
        <w:t xml:space="preserve"> </w:t>
      </w:r>
      <w:r w:rsidR="00B84116">
        <w:rPr>
          <w:sz w:val="24"/>
          <w:szCs w:val="24"/>
        </w:rPr>
        <w:t>I «ИНВЕСТИЦИИ»</w:t>
      </w:r>
    </w:p>
    <w:p w:rsidR="00734F83" w:rsidRPr="00A22FD7" w:rsidRDefault="00734F83" w:rsidP="00734F83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</w:p>
    <w:p w:rsidR="00734F83" w:rsidRPr="001F3E85" w:rsidRDefault="00734F83" w:rsidP="00734F83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1356"/>
        <w:gridCol w:w="1347"/>
        <w:gridCol w:w="1346"/>
        <w:gridCol w:w="1347"/>
        <w:gridCol w:w="1346"/>
        <w:gridCol w:w="1218"/>
        <w:gridCol w:w="1718"/>
      </w:tblGrid>
      <w:tr w:rsidR="00734F83" w:rsidRPr="00DB362E" w:rsidTr="00BB0F53">
        <w:tc>
          <w:tcPr>
            <w:tcW w:w="5246" w:type="dxa"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Муниципальный заказчик подпрограммы</w:t>
            </w:r>
          </w:p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7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</w:tr>
      <w:tr w:rsidR="00734F83" w:rsidRPr="00DB362E" w:rsidTr="00BB0F53">
        <w:tc>
          <w:tcPr>
            <w:tcW w:w="5246" w:type="dxa"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734F83" w:rsidRPr="00DB362E" w:rsidTr="00BB0F53">
        <w:tc>
          <w:tcPr>
            <w:tcW w:w="5246" w:type="dxa"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Всего по подпрограмме, в том числе:</w:t>
            </w:r>
          </w:p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  <w:lang w:eastAsia="zh-CN"/>
              </w:rPr>
              <w:t>Администрация Раменского городского округа</w:t>
            </w:r>
          </w:p>
        </w:tc>
      </w:tr>
      <w:tr w:rsidR="00734F83" w:rsidRPr="00DB362E" w:rsidTr="00BB0F53">
        <w:tc>
          <w:tcPr>
            <w:tcW w:w="5246" w:type="dxa"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34F83" w:rsidRPr="00DB362E" w:rsidRDefault="00734F83" w:rsidP="00BB0F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36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734F83" w:rsidRPr="00DB362E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34F83" w:rsidRPr="00DB362E" w:rsidRDefault="00734F83" w:rsidP="00734F8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F83" w:rsidRPr="000C7824" w:rsidRDefault="00734F83" w:rsidP="00734F83">
      <w:pPr>
        <w:suppressAutoHyphens/>
        <w:autoSpaceDE w:val="0"/>
        <w:ind w:left="360"/>
        <w:jc w:val="center"/>
        <w:rPr>
          <w:rFonts w:eastAsia="SimSun" w:cs="Calibri"/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Характеристика проблем, решаемых посредством мероприятий подпрограммы «Инвестиции»</w:t>
      </w:r>
    </w:p>
    <w:p w:rsidR="00734F83" w:rsidRPr="000C7824" w:rsidRDefault="00734F83" w:rsidP="00734F83">
      <w:pPr>
        <w:suppressAutoHyphens/>
        <w:autoSpaceDE w:val="0"/>
        <w:jc w:val="center"/>
        <w:rPr>
          <w:rFonts w:eastAsia="SimSun" w:cs="Calibri"/>
          <w:b/>
          <w:sz w:val="22"/>
          <w:szCs w:val="22"/>
          <w:lang w:eastAsia="zh-CN"/>
        </w:rPr>
      </w:pPr>
    </w:p>
    <w:p w:rsidR="00734F83" w:rsidRPr="000C7824" w:rsidRDefault="00734F83" w:rsidP="00734F83">
      <w:pPr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0C7824">
        <w:rPr>
          <w:rFonts w:eastAsia="SimSun"/>
          <w:sz w:val="22"/>
          <w:szCs w:val="22"/>
          <w:lang w:eastAsia="zh-CN"/>
        </w:rPr>
        <w:t xml:space="preserve">Важнейшим направлением деятельности администрации Раменского городского округа является стимулирование процесса привлечения инвестиций, создание благоприятного инвестиционного климата в городском округе. </w:t>
      </w:r>
    </w:p>
    <w:p w:rsidR="00734F83" w:rsidRPr="000C7824" w:rsidRDefault="00734F83" w:rsidP="00734F83">
      <w:pPr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0C7824">
        <w:rPr>
          <w:rFonts w:eastAsia="SimSun"/>
          <w:sz w:val="22"/>
          <w:szCs w:val="22"/>
          <w:lang w:eastAsia="zh-CN"/>
        </w:rPr>
        <w:t xml:space="preserve">Сегодня необходимо оказывать поддержку инвесторам, создавая благоприятные условия для реализации проектов и предложений, способствующих повышению экономического потенциала городского округа, развитию его инфраструктуры и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городского округа. </w:t>
      </w:r>
    </w:p>
    <w:p w:rsidR="00734F83" w:rsidRPr="000C7824" w:rsidRDefault="00734F83" w:rsidP="00734F83">
      <w:pPr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0C7824">
        <w:rPr>
          <w:rFonts w:eastAsia="SimSun"/>
          <w:sz w:val="22"/>
          <w:szCs w:val="22"/>
          <w:lang w:eastAsia="zh-CN"/>
        </w:rPr>
        <w:t>В инвестиционной политике приоритетными направлениями в работе являются развитие существующих обрабатывающих производств, сельскохозяйственных предприятий и создание новых.</w:t>
      </w:r>
    </w:p>
    <w:p w:rsidR="00734F83" w:rsidRPr="000C7824" w:rsidRDefault="00734F83" w:rsidP="00734F83">
      <w:pPr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Цели подпрограммы:</w:t>
      </w:r>
    </w:p>
    <w:p w:rsidR="00734F83" w:rsidRPr="000C7824" w:rsidRDefault="00734F83" w:rsidP="00734F83">
      <w:pPr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 xml:space="preserve">Формирование благоприятного инвестиционного климата и оптимальных условий для инвесторов, стимулирование инвесторов </w:t>
      </w:r>
      <w:r w:rsidRPr="000C7824">
        <w:rPr>
          <w:sz w:val="22"/>
          <w:szCs w:val="22"/>
          <w:lang w:eastAsia="zh-CN"/>
        </w:rPr>
        <w:br/>
        <w:t>к инвестированию в экономику Раменского городского округа в объемах и темпами, достаточными для обеспечения устойчивого экономического роста.</w:t>
      </w:r>
    </w:p>
    <w:p w:rsidR="00734F83" w:rsidRPr="000C7824" w:rsidRDefault="00734F83" w:rsidP="00734F83">
      <w:pPr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С учетом приоритета политики городского округа по привлечению инвестиций сформулированы следующие задачи реализации настоящей подпрограммы: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формирование правовых основ, обеспечивающих благоприятный инвестиционный климат;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улучшение инвестиционного климата, повышение инвестиционной активности на территории Раменского городского округа;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создание информационной инфраструктуры инвестиционной деятельности, формирование и продвижение имиджа (бренда) Раменского городского округа как городского округа, благоприятного для осуществления инвестиционной деятельности;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 xml:space="preserve">развитие и повышение </w:t>
      </w:r>
      <w:proofErr w:type="gramStart"/>
      <w:r w:rsidRPr="000C7824">
        <w:rPr>
          <w:sz w:val="22"/>
          <w:szCs w:val="22"/>
          <w:lang w:eastAsia="zh-CN"/>
        </w:rPr>
        <w:t>эффективности системы мер муниципальной поддержки субъектов инвестиционной деятельности</w:t>
      </w:r>
      <w:proofErr w:type="gramEnd"/>
      <w:r w:rsidRPr="000C7824">
        <w:rPr>
          <w:sz w:val="22"/>
          <w:szCs w:val="22"/>
          <w:lang w:eastAsia="zh-CN"/>
        </w:rPr>
        <w:t>;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lastRenderedPageBreak/>
        <w:t>содействие субъектам инвестиционной деятельности в получении технических условий на подключение к сетям тепло-водо-газоснабжения.</w:t>
      </w:r>
    </w:p>
    <w:p w:rsidR="00734F83" w:rsidRPr="000C7824" w:rsidRDefault="00734F83" w:rsidP="00734F83">
      <w:pPr>
        <w:suppressAutoHyphens/>
        <w:autoSpaceDE w:val="0"/>
        <w:ind w:left="17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Решение вышеуказанных задач осуществляется посредством реализации мероприятий подпрограммы: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«Создание многофункциональных индустриальных парков, технологических парков, промышленных площадок;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>«Организация работ по поддержке и развитию промышленного потенциала»;</w:t>
      </w:r>
    </w:p>
    <w:p w:rsidR="00734F83" w:rsidRPr="000C7824" w:rsidRDefault="00734F83" w:rsidP="00734F83">
      <w:pPr>
        <w:widowControl w:val="0"/>
        <w:numPr>
          <w:ilvl w:val="0"/>
          <w:numId w:val="1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 xml:space="preserve">«Проведение конкурсного отбора лучших концепций по развитию территорий и дальнейшая реализация концепций победителей конкурса». </w:t>
      </w:r>
    </w:p>
    <w:p w:rsidR="00734F83" w:rsidRPr="000C7824" w:rsidRDefault="00734F83" w:rsidP="00734F83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0C7824">
        <w:rPr>
          <w:sz w:val="22"/>
          <w:szCs w:val="22"/>
          <w:lang w:eastAsia="zh-CN"/>
        </w:rPr>
        <w:t xml:space="preserve">Выполнение данных мероприятий подпрограммы будут способствовать реализации планируемых результатов </w:t>
      </w:r>
      <w:proofErr w:type="gramStart"/>
      <w:r w:rsidRPr="000C7824">
        <w:rPr>
          <w:sz w:val="22"/>
          <w:szCs w:val="22"/>
          <w:lang w:eastAsia="zh-CN"/>
        </w:rPr>
        <w:t>по</w:t>
      </w:r>
      <w:proofErr w:type="gramEnd"/>
      <w:r w:rsidRPr="000C7824">
        <w:rPr>
          <w:sz w:val="22"/>
          <w:szCs w:val="22"/>
          <w:lang w:eastAsia="zh-CN"/>
        </w:rPr>
        <w:t xml:space="preserve">: 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объему инвестиций, привлеченных в основной капитал (без учета бюджетных инвестиций), на душу населения;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проценту заполняемости многопрофильных индустриальных парков, технологических парков, промышленных площадок индустриальных парков;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количеству многопрофильных индустриальных парков, технологических парков, промышленных площадок;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количеству привлеченных резидентов на территории муниципальных образований Московской области;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увеличению площади территории, на которую привлечены новые резиденты;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 xml:space="preserve">производительности труда в базовых </w:t>
      </w:r>
      <w:proofErr w:type="spellStart"/>
      <w:r w:rsidRPr="000C7824">
        <w:rPr>
          <w:rFonts w:ascii="Times New Roman" w:hAnsi="Times New Roman" w:cs="Times New Roman"/>
          <w:sz w:val="22"/>
          <w:szCs w:val="22"/>
          <w:lang w:eastAsia="zh-CN"/>
        </w:rPr>
        <w:t>несырьевых</w:t>
      </w:r>
      <w:proofErr w:type="spellEnd"/>
      <w:r w:rsidRPr="000C7824">
        <w:rPr>
          <w:rFonts w:ascii="Times New Roman" w:hAnsi="Times New Roman" w:cs="Times New Roman"/>
          <w:sz w:val="22"/>
          <w:szCs w:val="22"/>
          <w:lang w:eastAsia="zh-CN"/>
        </w:rPr>
        <w:t xml:space="preserve"> отраслях;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увеличение среднемесячной заработной платы работников организаций, не относящихся к субъектам малого предпринимательства;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объему инвестиций в основной капитал, за исключением инвестиций инфраструктурных монополий (федеральные проекты</w:t>
      </w:r>
      <w:r w:rsidR="008B225F">
        <w:rPr>
          <w:rFonts w:ascii="Times New Roman" w:hAnsi="Times New Roman" w:cs="Times New Roman"/>
          <w:sz w:val="22"/>
          <w:szCs w:val="22"/>
          <w:lang w:eastAsia="zh-CN"/>
        </w:rPr>
        <w:t xml:space="preserve">) </w:t>
      </w:r>
      <w:r w:rsidRPr="000C7824">
        <w:rPr>
          <w:rFonts w:ascii="Times New Roman" w:hAnsi="Times New Roman" w:cs="Times New Roman"/>
          <w:sz w:val="22"/>
          <w:szCs w:val="22"/>
          <w:lang w:eastAsia="zh-CN"/>
        </w:rPr>
        <w:t>и бюджетных ассигнований федерального бюджета;</w:t>
      </w:r>
    </w:p>
    <w:p w:rsidR="00734F83" w:rsidRPr="000C7824" w:rsidRDefault="00734F83" w:rsidP="00734F8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0C7824">
        <w:rPr>
          <w:rFonts w:ascii="Times New Roman" w:hAnsi="Times New Roman" w:cs="Times New Roman"/>
          <w:sz w:val="22"/>
          <w:szCs w:val="22"/>
          <w:lang w:eastAsia="zh-CN"/>
        </w:rPr>
        <w:t>созданию дополнительных рабочих мест.</w:t>
      </w:r>
    </w:p>
    <w:p w:rsidR="00734F83" w:rsidRPr="00DB4794" w:rsidRDefault="00734F83" w:rsidP="00734F83">
      <w:pPr>
        <w:widowControl w:val="0"/>
        <w:autoSpaceDE w:val="0"/>
        <w:autoSpaceDN w:val="0"/>
        <w:adjustRightInd w:val="0"/>
        <w:jc w:val="center"/>
      </w:pPr>
      <w:r w:rsidRPr="00A05DD4">
        <w:rPr>
          <w:sz w:val="24"/>
          <w:szCs w:val="24"/>
        </w:rPr>
        <w:t xml:space="preserve">                                                                </w:t>
      </w:r>
    </w:p>
    <w:p w:rsidR="00734F83" w:rsidRDefault="00734F83" w:rsidP="00734F8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83" w:rsidRDefault="00734F83" w:rsidP="00734F83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4"/>
          <w:szCs w:val="24"/>
        </w:rPr>
      </w:pPr>
    </w:p>
    <w:p w:rsidR="00734F83" w:rsidRDefault="00734F83" w:rsidP="00734F83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b/>
          <w:sz w:val="28"/>
          <w:szCs w:val="28"/>
        </w:rPr>
      </w:pPr>
      <w:r>
        <w:br w:type="page"/>
      </w:r>
    </w:p>
    <w:p w:rsidR="003A58E7" w:rsidRPr="003A58E7" w:rsidRDefault="003A58E7" w:rsidP="003A58E7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3A58E7">
        <w:rPr>
          <w:sz w:val="22"/>
          <w:szCs w:val="22"/>
          <w:lang w:eastAsia="zh-CN"/>
        </w:rPr>
        <w:lastRenderedPageBreak/>
        <w:t>Приложение № 1</w:t>
      </w:r>
    </w:p>
    <w:p w:rsidR="003A58E7" w:rsidRDefault="003A58E7" w:rsidP="003A58E7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3A58E7">
        <w:rPr>
          <w:sz w:val="22"/>
          <w:szCs w:val="22"/>
          <w:lang w:eastAsia="zh-CN"/>
        </w:rPr>
        <w:t>к подпрограмме «Инвестиции»</w:t>
      </w:r>
      <w:bookmarkStart w:id="0" w:name="_GoBack"/>
      <w:bookmarkEnd w:id="0"/>
    </w:p>
    <w:p w:rsidR="00734F83" w:rsidRDefault="00734F83" w:rsidP="00734F83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Pr="000E5583">
        <w:rPr>
          <w:sz w:val="24"/>
          <w:szCs w:val="24"/>
        </w:rPr>
        <w:t xml:space="preserve"> МЕРО</w:t>
      </w:r>
      <w:r>
        <w:rPr>
          <w:sz w:val="24"/>
          <w:szCs w:val="24"/>
        </w:rPr>
        <w:t xml:space="preserve">ПРИЯТИЙ </w:t>
      </w:r>
      <w:r w:rsidRPr="000E5583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0C7824">
        <w:rPr>
          <w:sz w:val="24"/>
          <w:szCs w:val="24"/>
        </w:rPr>
        <w:t>I «ИНВЕСТИЦИИ»</w:t>
      </w:r>
    </w:p>
    <w:p w:rsidR="00BB0F53" w:rsidRDefault="00BB0F53" w:rsidP="00734F83">
      <w:pPr>
        <w:autoSpaceDE w:val="0"/>
        <w:autoSpaceDN w:val="0"/>
        <w:jc w:val="center"/>
        <w:rPr>
          <w:sz w:val="24"/>
          <w:szCs w:val="24"/>
        </w:rPr>
      </w:pPr>
    </w:p>
    <w:p w:rsidR="00734F83" w:rsidRPr="001F3E85" w:rsidRDefault="00734F83" w:rsidP="00734F83">
      <w:pPr>
        <w:autoSpaceDE w:val="0"/>
        <w:autoSpaceDN w:val="0"/>
        <w:jc w:val="center"/>
        <w:rPr>
          <w:sz w:val="10"/>
          <w:szCs w:val="1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276"/>
        <w:gridCol w:w="709"/>
        <w:gridCol w:w="709"/>
        <w:gridCol w:w="708"/>
        <w:gridCol w:w="709"/>
        <w:gridCol w:w="709"/>
        <w:gridCol w:w="709"/>
        <w:gridCol w:w="2268"/>
        <w:gridCol w:w="3118"/>
      </w:tblGrid>
      <w:tr w:rsidR="00734F83" w:rsidRPr="000C7824" w:rsidTr="00E72289">
        <w:trPr>
          <w:trHeight w:val="497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ind w:right="-120" w:hanging="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№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ind w:right="-120" w:hanging="108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0C7824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0C7824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2977" w:type="dxa"/>
            <w:vMerge w:val="restart"/>
          </w:tcPr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>Мероприятия подпрограммы</w:t>
            </w:r>
          </w:p>
        </w:tc>
        <w:tc>
          <w:tcPr>
            <w:tcW w:w="1417" w:type="dxa"/>
            <w:vMerge w:val="restart"/>
          </w:tcPr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 xml:space="preserve">Сроки </w:t>
            </w:r>
          </w:p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>исполнения мероприятия</w:t>
            </w:r>
          </w:p>
        </w:tc>
        <w:tc>
          <w:tcPr>
            <w:tcW w:w="1276" w:type="dxa"/>
            <w:vMerge w:val="restart"/>
          </w:tcPr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 xml:space="preserve">Источники </w:t>
            </w:r>
          </w:p>
          <w:p w:rsidR="00734F83" w:rsidRPr="000C7824" w:rsidRDefault="00B05B0C" w:rsidP="00BB0F53">
            <w:pPr>
              <w:suppressAutoHyphens/>
              <w:autoSpaceDE w:val="0"/>
              <w:autoSpaceDN w:val="0"/>
              <w:jc w:val="center"/>
            </w:pPr>
            <w:proofErr w:type="spellStart"/>
            <w:proofErr w:type="gramStart"/>
            <w:r>
              <w:t>ф</w:t>
            </w:r>
            <w:r w:rsidR="00734F83" w:rsidRPr="000C7824">
              <w:t>инансиро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r w:rsidR="00734F83" w:rsidRPr="000C7824">
              <w:t>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>Всего</w:t>
            </w:r>
          </w:p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>(тыс. руб.)</w:t>
            </w:r>
          </w:p>
        </w:tc>
        <w:tc>
          <w:tcPr>
            <w:tcW w:w="3544" w:type="dxa"/>
            <w:gridSpan w:val="5"/>
          </w:tcPr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>Объем финансирования по годам (</w:t>
            </w:r>
            <w:proofErr w:type="spellStart"/>
            <w:r w:rsidRPr="000C7824">
              <w:t>тыс</w:t>
            </w:r>
            <w:proofErr w:type="gramStart"/>
            <w:r w:rsidRPr="000C7824">
              <w:t>.р</w:t>
            </w:r>
            <w:proofErr w:type="gramEnd"/>
            <w:r w:rsidRPr="000C7824">
              <w:t>уб</w:t>
            </w:r>
            <w:proofErr w:type="spellEnd"/>
            <w:r w:rsidRPr="000C7824">
              <w:t>.)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C7824">
              <w:rPr>
                <w:rFonts w:ascii="Times New Roman CYR" w:eastAsiaTheme="minorEastAsia" w:hAnsi="Times New Roman CYR" w:cs="Times New Roman CYR"/>
              </w:rPr>
              <w:t>Ответственный</w:t>
            </w:r>
            <w:proofErr w:type="gramEnd"/>
            <w:r w:rsidRPr="000C7824">
              <w:rPr>
                <w:rFonts w:ascii="Times New Roman CYR" w:eastAsiaTheme="minorEastAsia" w:hAnsi="Times New Roman CYR" w:cs="Times New Roman CYR"/>
              </w:rPr>
              <w:t xml:space="preserve"> за выполнение мероприятий подпрограммы</w:t>
            </w:r>
          </w:p>
        </w:tc>
        <w:tc>
          <w:tcPr>
            <w:tcW w:w="3118" w:type="dxa"/>
            <w:vMerge w:val="restart"/>
          </w:tcPr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 xml:space="preserve">Результаты выполнения мероприятий </w:t>
            </w:r>
          </w:p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  <w:r w:rsidRPr="000C7824">
              <w:t xml:space="preserve"> подпрограммы</w:t>
            </w:r>
          </w:p>
          <w:p w:rsidR="00734F83" w:rsidRPr="000C7824" w:rsidRDefault="00734F83" w:rsidP="00BB0F53">
            <w:pPr>
              <w:suppressAutoHyphens/>
              <w:autoSpaceDE w:val="0"/>
              <w:autoSpaceDN w:val="0"/>
              <w:jc w:val="center"/>
            </w:pPr>
          </w:p>
        </w:tc>
      </w:tr>
      <w:tr w:rsidR="00734F83" w:rsidRPr="000C7824" w:rsidTr="00E72289"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2020 год </w:t>
            </w:r>
          </w:p>
        </w:tc>
        <w:tc>
          <w:tcPr>
            <w:tcW w:w="708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2021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год 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2022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год 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2023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год 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2024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год 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09"/>
        </w:trPr>
        <w:tc>
          <w:tcPr>
            <w:tcW w:w="567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977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417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276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708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2268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734F83" w:rsidRPr="000C7824" w:rsidTr="00E72289">
        <w:trPr>
          <w:trHeight w:val="559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r w:rsidRPr="000C7824">
              <w:t>Основное мероприятие 2.</w:t>
            </w:r>
          </w:p>
          <w:p w:rsidR="00734F83" w:rsidRPr="000C7824" w:rsidRDefault="00734F83" w:rsidP="00BB0F53">
            <w:r w:rsidRPr="000C7824">
              <w:t>Создание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tabs>
                <w:tab w:val="center" w:pos="175"/>
              </w:tabs>
            </w:pPr>
            <w:r w:rsidRPr="000C7824">
              <w:tab/>
              <w:t>Итого</w:t>
            </w:r>
          </w:p>
          <w:p w:rsidR="00BB0F53" w:rsidRPr="000C7824" w:rsidRDefault="00BB0F53" w:rsidP="00BB0F53">
            <w:pPr>
              <w:tabs>
                <w:tab w:val="center" w:pos="175"/>
              </w:tabs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Объем инвестиций, привлеченных в основной капитал (без учета бюджетных инвестиций), на душу населения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Процент заполняемости многофункциональных индустриальных парков, технологических парков, промышленных площадок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Количество многофункциональных индустриальных парков, технологических парков, промышленных площадок </w:t>
            </w:r>
          </w:p>
          <w:p w:rsidR="00F55BF0" w:rsidRPr="000C7824" w:rsidRDefault="00F55BF0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Количество привлеченных резидентов на территории  многофункциональных индустриальных парков, технологических парков, промышленных площадок муниципальных образований Московской области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Площадь территории, на которую привлечены новые резиденты 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BB0F53" w:rsidP="008B22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D6B63">
              <w:rPr>
                <w:color w:val="FF0000"/>
              </w:rPr>
              <w:lastRenderedPageBreak/>
              <w:t xml:space="preserve">Темп роста (индекс роста) </w:t>
            </w:r>
            <w:r w:rsidR="008B225F" w:rsidRPr="000D6B63">
              <w:rPr>
                <w:color w:val="FF0000"/>
              </w:rPr>
              <w:t>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F55BF0" w:rsidRPr="000C7824" w:rsidRDefault="00E72289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42C43" wp14:editId="3862CF9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589915</wp:posOffset>
                      </wp:positionV>
                      <wp:extent cx="1943100" cy="476250"/>
                      <wp:effectExtent l="0" t="0" r="19050" b="1905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289" w:rsidRDefault="00E722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-3.4pt;margin-top:46.45pt;width:15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" fillcolor="white [3201]" strokecolor="white [3212]" strokeweight=".5pt">
                      <v:textbox>
                        <w:txbxContent>
                          <w:p w:rsidR="00E72289" w:rsidRDefault="00E7228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F83" w:rsidRPr="000C7824" w:rsidTr="00E72289">
        <w:trPr>
          <w:trHeight w:val="876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C7824">
              <w:t xml:space="preserve">Средства бюджета Раменского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82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1.</w:t>
            </w:r>
          </w:p>
          <w:p w:rsidR="00734F83" w:rsidRPr="000C7824" w:rsidRDefault="00734F83" w:rsidP="00BB0F53">
            <w:r w:rsidRPr="000C7824">
              <w:t>Стимулирование инвестиционной деятельности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tabs>
                <w:tab w:val="center" w:pos="175"/>
              </w:tabs>
            </w:pPr>
            <w:r w:rsidRPr="000C7824">
              <w:tab/>
              <w:t>Итого</w:t>
            </w:r>
          </w:p>
          <w:p w:rsidR="003A58E7" w:rsidRPr="000C7824" w:rsidRDefault="003A58E7" w:rsidP="00BB0F53">
            <w:pPr>
              <w:tabs>
                <w:tab w:val="center" w:pos="175"/>
              </w:tabs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876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C7824">
              <w:t xml:space="preserve">Средства бюджета Раменского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364"/>
        </w:trPr>
        <w:tc>
          <w:tcPr>
            <w:tcW w:w="567" w:type="dxa"/>
            <w:vMerge w:val="restart"/>
          </w:tcPr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1.2</w:t>
            </w: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Pr="000C7824" w:rsidRDefault="009B5431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1.3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Мероприятие 2.</w:t>
            </w:r>
          </w:p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  <w:p w:rsidR="00B05B0C" w:rsidRDefault="00B05B0C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05B0C" w:rsidRDefault="00B05B0C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9B5431" w:rsidRPr="000C7824" w:rsidRDefault="009B5431" w:rsidP="009B5431">
            <w:pPr>
              <w:autoSpaceDE w:val="0"/>
              <w:autoSpaceDN w:val="0"/>
              <w:adjustRightInd w:val="0"/>
            </w:pPr>
            <w:r w:rsidRPr="000C7824">
              <w:lastRenderedPageBreak/>
              <w:t>Мероприятие 3.</w:t>
            </w:r>
          </w:p>
          <w:p w:rsidR="009B5431" w:rsidRPr="000C7824" w:rsidRDefault="009B5431" w:rsidP="009B54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0C7824">
              <w:rPr>
                <w:rFonts w:ascii="Times New Roman CYR" w:eastAsiaTheme="minorEastAsia" w:hAnsi="Times New Roman CYR" w:cs="Times New Roman CYR"/>
              </w:rPr>
              <w:t xml:space="preserve">Создание многопрофильных индустриальных парков, промышленных площадок, в том числе развитие энергетической, инженерной и транспортной инфраструктуры;- участие в </w:t>
            </w:r>
            <w:proofErr w:type="spellStart"/>
            <w:r w:rsidRPr="000C7824">
              <w:rPr>
                <w:rFonts w:ascii="Times New Roman CYR" w:eastAsiaTheme="minorEastAsia" w:hAnsi="Times New Roman CYR" w:cs="Times New Roman CYR"/>
              </w:rPr>
              <w:t>выставочно</w:t>
            </w:r>
            <w:proofErr w:type="spellEnd"/>
            <w:r w:rsidRPr="000C7824">
              <w:rPr>
                <w:rFonts w:ascii="Times New Roman CYR" w:eastAsiaTheme="minorEastAsia" w:hAnsi="Times New Roman CYR" w:cs="Times New Roman CYR"/>
              </w:rPr>
              <w:t>-ярмарочных мероприятиях, форумах, направленных на повышение конкурентоспособности и инвестиционной привлекательности;-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проектов;- формирование реестра реализуемых инвестиционных проектов, ввод информации в систему ЕАС ПИП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2020-2024 годы</w:t>
            </w: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9B5431" w:rsidRPr="000C7824" w:rsidRDefault="009B5431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 w:rsidRPr="000C7824">
              <w:lastRenderedPageBreak/>
              <w:t>Итого</w:t>
            </w:r>
          </w:p>
          <w:p w:rsidR="00F55BF0" w:rsidRPr="000C7824" w:rsidRDefault="00F55BF0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2268" w:type="dxa"/>
            <w:vMerge w:val="restart"/>
          </w:tcPr>
          <w:p w:rsidR="00734F83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BB0F53" w:rsidRDefault="00BB0F5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9B5431" w:rsidRDefault="009B5431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9B5431" w:rsidRPr="000C7824" w:rsidRDefault="009B5431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B225F" w:rsidRPr="000C7824" w:rsidTr="00E72289">
        <w:trPr>
          <w:trHeight w:val="3045"/>
        </w:trPr>
        <w:tc>
          <w:tcPr>
            <w:tcW w:w="567" w:type="dxa"/>
            <w:vMerge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 w:rsidRPr="000C7824">
              <w:t>Средства бюджета Раменского городского округа</w:t>
            </w: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  <w:p w:rsidR="008B225F" w:rsidRPr="000C7824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>
              <w:lastRenderedPageBreak/>
              <w:t>Итого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</w:tc>
        <w:tc>
          <w:tcPr>
            <w:tcW w:w="709" w:type="dxa"/>
            <w:vMerge w:val="restart"/>
          </w:tcPr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0</w:t>
            </w:r>
          </w:p>
        </w:tc>
        <w:tc>
          <w:tcPr>
            <w:tcW w:w="2268" w:type="dxa"/>
            <w:vMerge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B225F" w:rsidRPr="000C7824" w:rsidTr="00E72289">
        <w:trPr>
          <w:trHeight w:val="230"/>
        </w:trPr>
        <w:tc>
          <w:tcPr>
            <w:tcW w:w="567" w:type="dxa"/>
            <w:vMerge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  <w:vMerge/>
          </w:tcPr>
          <w:p w:rsidR="008B225F" w:rsidRPr="000C7824" w:rsidRDefault="008B225F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225F" w:rsidRPr="000C7824" w:rsidRDefault="008B225F" w:rsidP="008B22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377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03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4.</w:t>
            </w:r>
          </w:p>
          <w:p w:rsidR="003A58E7" w:rsidRPr="000C7824" w:rsidRDefault="00734F83" w:rsidP="00E72289">
            <w:pPr>
              <w:autoSpaceDE w:val="0"/>
              <w:autoSpaceDN w:val="0"/>
              <w:adjustRightInd w:val="0"/>
            </w:pPr>
            <w:r w:rsidRPr="000C7824">
              <w:t>Заключение договоров купли-продажи (долгосрочной аренды) земельных участков/помещений для организации производственной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 w:rsidRPr="000C7824">
              <w:t>Итого</w:t>
            </w:r>
          </w:p>
          <w:p w:rsidR="00E72289" w:rsidRPr="000C7824" w:rsidRDefault="00E72289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054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23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5.</w:t>
            </w:r>
          </w:p>
          <w:p w:rsidR="00734F83" w:rsidRDefault="00734F83" w:rsidP="003A58E7">
            <w:pPr>
              <w:autoSpaceDE w:val="0"/>
              <w:autoSpaceDN w:val="0"/>
              <w:adjustRightInd w:val="0"/>
            </w:pPr>
            <w:r w:rsidRPr="000C7824">
              <w:t>Создание многопрофильных индустриальных парков, технопарков, промышленных площадок</w:t>
            </w:r>
          </w:p>
          <w:p w:rsidR="003A58E7" w:rsidRDefault="003A58E7" w:rsidP="003A58E7">
            <w:pPr>
              <w:autoSpaceDE w:val="0"/>
              <w:autoSpaceDN w:val="0"/>
              <w:adjustRightInd w:val="0"/>
            </w:pPr>
          </w:p>
          <w:p w:rsidR="003A58E7" w:rsidRPr="000C7824" w:rsidRDefault="003A58E7" w:rsidP="003A58E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tabs>
                <w:tab w:val="center" w:pos="175"/>
              </w:tabs>
            </w:pPr>
            <w:r w:rsidRPr="000C7824">
              <w:tab/>
              <w:t>Итого</w:t>
            </w:r>
          </w:p>
          <w:p w:rsidR="003A58E7" w:rsidRPr="000C7824" w:rsidRDefault="003A58E7" w:rsidP="00BB0F53">
            <w:pPr>
              <w:tabs>
                <w:tab w:val="center" w:pos="175"/>
              </w:tabs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71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C7824">
              <w:t xml:space="preserve">Средства бюджета Раменского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358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1.6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6.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99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18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Основное мероприятие 7.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i/>
              </w:rPr>
            </w:pPr>
            <w:r w:rsidRPr="000C7824">
              <w:t>Организация работ по поддержке и развитию промышленного потенциала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 </w:t>
            </w: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014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553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2.1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1.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127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526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2.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Проведение выставок вакансий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ab/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2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C7824">
              <w:t xml:space="preserve">Средства бюджета Раменского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420"/>
        </w:trPr>
        <w:tc>
          <w:tcPr>
            <w:tcW w:w="567" w:type="dxa"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3.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417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126"/>
        </w:trPr>
        <w:tc>
          <w:tcPr>
            <w:tcW w:w="567" w:type="dxa"/>
            <w:tcBorders>
              <w:bottom w:val="nil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shd w:val="clear" w:color="auto" w:fill="auto"/>
          </w:tcPr>
          <w:p w:rsidR="00E72289" w:rsidRPr="000C7824" w:rsidRDefault="00E72289" w:rsidP="00BB0F53">
            <w:pPr>
              <w:autoSpaceDE w:val="0"/>
              <w:autoSpaceDN w:val="0"/>
              <w:adjustRightInd w:val="0"/>
            </w:pPr>
          </w:p>
          <w:p w:rsidR="00E72289" w:rsidRPr="000C7824" w:rsidRDefault="00E72289" w:rsidP="00BB0F53">
            <w:pPr>
              <w:autoSpaceDE w:val="0"/>
              <w:autoSpaceDN w:val="0"/>
              <w:adjustRightInd w:val="0"/>
            </w:pPr>
          </w:p>
          <w:p w:rsidR="00E72289" w:rsidRPr="000C7824" w:rsidRDefault="00E72289" w:rsidP="00BB0F53">
            <w:pPr>
              <w:autoSpaceDE w:val="0"/>
              <w:autoSpaceDN w:val="0"/>
              <w:adjustRightInd w:val="0"/>
            </w:pPr>
          </w:p>
          <w:p w:rsidR="00E72289" w:rsidRPr="000C7824" w:rsidRDefault="00E72289" w:rsidP="00BB0F53">
            <w:pPr>
              <w:autoSpaceDE w:val="0"/>
              <w:autoSpaceDN w:val="0"/>
              <w:adjustRightInd w:val="0"/>
            </w:pP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21"/>
        </w:trPr>
        <w:tc>
          <w:tcPr>
            <w:tcW w:w="567" w:type="dxa"/>
            <w:vMerge w:val="restart"/>
            <w:tcBorders>
              <w:top w:val="nil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4.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Создание и открытие новых промышленных предприятий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089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50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5.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Заключение трехстороннего соглашения об увеличении заработной платы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50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359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6.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Увеличение числа работников, прошедших обучение, за счет чего повысилась квалификация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359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20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2.7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Мероприятие 7.</w:t>
            </w:r>
          </w:p>
          <w:p w:rsidR="00734F83" w:rsidRDefault="00734F83" w:rsidP="00BB0F53">
            <w:pPr>
              <w:autoSpaceDE w:val="0"/>
              <w:autoSpaceDN w:val="0"/>
              <w:adjustRightInd w:val="0"/>
            </w:pPr>
            <w:r w:rsidRPr="000C7824">
              <w:t>Увеличение предприятий с высокопроизводительными рабочими местами</w:t>
            </w:r>
          </w:p>
          <w:p w:rsidR="00734F83" w:rsidRDefault="00734F83" w:rsidP="00BB0F53">
            <w:pPr>
              <w:autoSpaceDE w:val="0"/>
              <w:autoSpaceDN w:val="0"/>
              <w:adjustRightInd w:val="0"/>
            </w:pPr>
          </w:p>
          <w:p w:rsidR="00734F83" w:rsidRDefault="00734F83" w:rsidP="00BB0F53">
            <w:pPr>
              <w:autoSpaceDE w:val="0"/>
              <w:autoSpaceDN w:val="0"/>
              <w:adjustRightInd w:val="0"/>
            </w:pPr>
          </w:p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Итого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1039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tabs>
                <w:tab w:val="center" w:pos="175"/>
              </w:tabs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58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 xml:space="preserve">Основное 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C7824">
              <w:t>мероприятие 10.</w:t>
            </w:r>
            <w:r w:rsidRPr="000C7824">
              <w:rPr>
                <w:b/>
                <w:i/>
              </w:rPr>
              <w:t xml:space="preserve"> </w:t>
            </w:r>
          </w:p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i/>
              </w:rPr>
            </w:pPr>
            <w:r w:rsidRPr="000C7824">
              <w:t xml:space="preserve">Проведение конкурсного отбора лучших концепций по развитию территорий и дальнейшая реализация концепций победителей </w:t>
            </w:r>
            <w:r w:rsidRPr="000C7824">
              <w:lastRenderedPageBreak/>
              <w:t>конкурса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lastRenderedPageBreak/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tabs>
                <w:tab w:val="center" w:pos="175"/>
              </w:tabs>
            </w:pPr>
            <w:r w:rsidRPr="000C7824">
              <w:tab/>
              <w:t>Итого</w:t>
            </w:r>
          </w:p>
          <w:p w:rsidR="003A58E7" w:rsidRPr="000C7824" w:rsidRDefault="003A58E7" w:rsidP="00BB0F53">
            <w:pPr>
              <w:tabs>
                <w:tab w:val="center" w:pos="175"/>
              </w:tabs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Количество созданных рабочих мест</w:t>
            </w:r>
          </w:p>
        </w:tc>
      </w:tr>
      <w:tr w:rsidR="00734F83" w:rsidRPr="000C7824" w:rsidTr="00E72289">
        <w:trPr>
          <w:trHeight w:val="339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C7824">
              <w:t xml:space="preserve">Средства бюджета Раменского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287"/>
        </w:trPr>
        <w:tc>
          <w:tcPr>
            <w:tcW w:w="567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</w:pPr>
            <w:r w:rsidRPr="000C7824">
              <w:t>Всего по подпрограмме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7824">
              <w:rPr>
                <w:rFonts w:ascii="Times New Roman CYR" w:eastAsiaTheme="minorEastAsia" w:hAnsi="Times New Roman CYR" w:cs="Times New Roman CYR"/>
              </w:rPr>
              <w:t>2020-2024 годы</w:t>
            </w:r>
          </w:p>
        </w:tc>
        <w:tc>
          <w:tcPr>
            <w:tcW w:w="1276" w:type="dxa"/>
            <w:shd w:val="clear" w:color="auto" w:fill="auto"/>
          </w:tcPr>
          <w:p w:rsidR="00734F83" w:rsidRDefault="00734F83" w:rsidP="00BB0F53">
            <w:pPr>
              <w:suppressAutoHyphens/>
              <w:autoSpaceDE w:val="0"/>
              <w:autoSpaceDN w:val="0"/>
            </w:pPr>
            <w:r w:rsidRPr="000C7824">
              <w:t>Итого</w:t>
            </w:r>
            <w:r w:rsidRPr="000C7824">
              <w:rPr>
                <w:lang w:val="en-US"/>
              </w:rPr>
              <w:t>:</w:t>
            </w:r>
          </w:p>
          <w:p w:rsidR="003A58E7" w:rsidRPr="003A58E7" w:rsidRDefault="003A58E7" w:rsidP="00BB0F53">
            <w:pPr>
              <w:suppressAutoHyphens/>
              <w:autoSpaceDE w:val="0"/>
              <w:autoSpaceDN w:val="0"/>
            </w:pP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 w:val="restart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734F83" w:rsidRPr="000C7824" w:rsidTr="00E72289">
        <w:trPr>
          <w:trHeight w:val="462"/>
        </w:trPr>
        <w:tc>
          <w:tcPr>
            <w:tcW w:w="567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4F83" w:rsidRPr="000C7824" w:rsidRDefault="00734F83" w:rsidP="00BB0F5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shd w:val="clear" w:color="auto" w:fill="auto"/>
          </w:tcPr>
          <w:p w:rsidR="00734F83" w:rsidRPr="000C7824" w:rsidRDefault="00734F83" w:rsidP="00BB0F53">
            <w:pPr>
              <w:suppressAutoHyphens/>
              <w:autoSpaceDE w:val="0"/>
              <w:autoSpaceDN w:val="0"/>
            </w:pPr>
            <w:r w:rsidRPr="000C7824">
              <w:t>Средства бюджета Раменского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8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709" w:type="dxa"/>
            <w:shd w:val="clear" w:color="auto" w:fill="auto"/>
          </w:tcPr>
          <w:p w:rsidR="00734F83" w:rsidRPr="000C7824" w:rsidRDefault="00734F83" w:rsidP="00BB0F53">
            <w:pPr>
              <w:jc w:val="center"/>
            </w:pPr>
            <w:r w:rsidRPr="000C7824">
              <w:t>0</w:t>
            </w:r>
          </w:p>
        </w:tc>
        <w:tc>
          <w:tcPr>
            <w:tcW w:w="226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vMerge/>
          </w:tcPr>
          <w:p w:rsidR="00734F83" w:rsidRPr="000C7824" w:rsidRDefault="00734F83" w:rsidP="00BB0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561073" w:rsidRDefault="00561073" w:rsidP="00F56902">
      <w:pPr>
        <w:spacing w:after="200" w:line="276" w:lineRule="auto"/>
      </w:pPr>
    </w:p>
    <w:sectPr w:rsidR="00561073" w:rsidSect="008B225F">
      <w:pgSz w:w="16838" w:h="11906" w:orient="landscape"/>
      <w:pgMar w:top="851" w:right="110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2AC32963"/>
    <w:multiLevelType w:val="hybridMultilevel"/>
    <w:tmpl w:val="F8BE22C4"/>
    <w:lvl w:ilvl="0" w:tplc="C8585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3A58E7"/>
    <w:rsid w:val="00561073"/>
    <w:rsid w:val="00734F83"/>
    <w:rsid w:val="008B225F"/>
    <w:rsid w:val="008D75DB"/>
    <w:rsid w:val="008E5816"/>
    <w:rsid w:val="009B5431"/>
    <w:rsid w:val="00B05B0C"/>
    <w:rsid w:val="00B84116"/>
    <w:rsid w:val="00BB0F53"/>
    <w:rsid w:val="00E72289"/>
    <w:rsid w:val="00F55BF0"/>
    <w:rsid w:val="00F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4F83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84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4F83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84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BD71-1158-4185-9F43-EA1F6772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P15U03</dc:creator>
  <cp:lastModifiedBy>P15U03</cp:lastModifiedBy>
  <cp:revision>7</cp:revision>
  <cp:lastPrinted>2021-04-02T09:04:00Z</cp:lastPrinted>
  <dcterms:created xsi:type="dcterms:W3CDTF">2021-03-12T09:03:00Z</dcterms:created>
  <dcterms:modified xsi:type="dcterms:W3CDTF">2021-04-09T07:57:00Z</dcterms:modified>
</cp:coreProperties>
</file>