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5" w:type="dxa"/>
        <w:tblLayout w:type="fixed"/>
        <w:tblLook w:val="01E0"/>
      </w:tblPr>
      <w:tblGrid>
        <w:gridCol w:w="9825"/>
      </w:tblGrid>
      <w:tr w:rsidR="00E80FFD" w:rsidTr="00E80FFD">
        <w:trPr>
          <w:trHeight w:val="342"/>
        </w:trPr>
        <w:tc>
          <w:tcPr>
            <w:tcW w:w="98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80FFD" w:rsidRDefault="00E80F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ИЗВЕЩЕНИЕ О ПРОВЕДЕНИИ СОБРАНИЯ О СОГЛАСОВАНИИ МЕСТОПОЛОЖЕНИЯ ГРАНИЦ ЗЕМЕЛЬНОГО УЧАСТКА</w:t>
            </w:r>
          </w:p>
        </w:tc>
      </w:tr>
      <w:tr w:rsidR="00E80FFD" w:rsidTr="00E80FFD">
        <w:trPr>
          <w:trHeight w:val="4503"/>
        </w:trPr>
        <w:tc>
          <w:tcPr>
            <w:tcW w:w="9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80FFD" w:rsidRDefault="00E80FFD" w:rsidP="00E80FFD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t xml:space="preserve">Кадастровым инженером Дежнев Андрей Александрович 140153 Московская область, Раменский район, пос. Спартак, стр.33 k-3-119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:@yandex.ru, т. 8 495-501-50-76,  50-10-19</w:t>
            </w:r>
          </w:p>
          <w:p w:rsidR="00E80FFD" w:rsidRDefault="00E80FFD" w:rsidP="00E80FFD">
            <w:pPr>
              <w:pStyle w:val="a3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(фамилия, имя, отчество, почтовый адрес, адрес электронной почты, контактный телефон, № квалификационного аттестата</w:t>
            </w:r>
            <w:r>
              <w:rPr>
                <w:i/>
              </w:rPr>
              <w:t>)</w:t>
            </w:r>
          </w:p>
          <w:p w:rsidR="00E80FFD" w:rsidRDefault="00E80FFD" w:rsidP="00E80FFD">
            <w:pPr>
              <w:pStyle w:val="a3"/>
            </w:pPr>
            <w:r>
              <w:t xml:space="preserve">в отношении земельного участка с кадастровым № 50:23:0040108:80, расположенного: Московская </w:t>
            </w:r>
            <w:r w:rsidRPr="00E80FFD">
              <w:rPr>
                <w:u w:val="single"/>
              </w:rPr>
              <w:t>область, Раменский район, д. Вертячево, д.21</w:t>
            </w:r>
            <w:r w:rsidR="001E15B6">
              <w:rPr>
                <w:u w:val="single"/>
              </w:rPr>
              <w:t xml:space="preserve"> </w:t>
            </w:r>
          </w:p>
          <w:p w:rsidR="00E80FFD" w:rsidRDefault="00E80FFD" w:rsidP="00E80FFD">
            <w:pPr>
              <w:pStyle w:val="a3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(адрес или местоположение земельного участка)</w:t>
            </w:r>
          </w:p>
          <w:p w:rsidR="00E80FFD" w:rsidRDefault="00E80FFD" w:rsidP="00E80FFD">
            <w:pPr>
              <w:pStyle w:val="a3"/>
            </w:pPr>
            <w:r>
              <w:t>выполняются кадастровые работы по уточнению местоположения границы земельного участка.</w:t>
            </w:r>
          </w:p>
          <w:p w:rsidR="00E80FFD" w:rsidRDefault="00E80FFD" w:rsidP="00E80FFD">
            <w:pPr>
              <w:pStyle w:val="a3"/>
            </w:pPr>
            <w:r>
              <w:t xml:space="preserve">Заказчиком кадастровых работ является Заказчиком кадастровых работ является Зимин А.В., </w:t>
            </w:r>
            <w:r w:rsidRPr="00E80FFD">
              <w:rPr>
                <w:u w:val="single"/>
              </w:rPr>
              <w:t>проживающий: г. Москва, ул. Смольная, д.51, корп.1, кв.201,  контактный телефон:8(903)-236-96-26</w:t>
            </w:r>
          </w:p>
          <w:p w:rsidR="00E80FFD" w:rsidRDefault="00E80FFD" w:rsidP="00E80FFD">
            <w:pPr>
              <w:pStyle w:val="a3"/>
              <w:rPr>
                <w:i/>
              </w:rPr>
            </w:pPr>
            <w:r>
              <w:rPr>
                <w:i/>
                <w:sz w:val="16"/>
                <w:szCs w:val="16"/>
              </w:rPr>
              <w:t>(фамилия, инициалы физического лица или наименование юридического лица, его почтовый адрес и контактный телефон</w:t>
            </w:r>
            <w:r>
              <w:rPr>
                <w:i/>
              </w:rPr>
              <w:t>)</w:t>
            </w:r>
          </w:p>
          <w:p w:rsidR="00E80FFD" w:rsidRDefault="00E80FFD" w:rsidP="00E80FFD">
            <w:pPr>
              <w:pStyle w:val="a3"/>
            </w:pPr>
            <w:r>
              <w:t xml:space="preserve">Собрание заинтересованных лиц по поводу согласования местоположения границ состоится по адресу: </w:t>
            </w:r>
            <w:bookmarkStart w:id="0" w:name="ДатаСобр4"/>
            <w:r>
              <w:t xml:space="preserve">Московская область, Раменский район, д.Вертячево,  д.21.  </w:t>
            </w:r>
            <w:r w:rsidR="00DD42C6">
              <w:t>22</w:t>
            </w:r>
            <w:r>
              <w:t>.01.2022 г. в 13 часов 00 минут.</w:t>
            </w:r>
            <w:bookmarkEnd w:id="0"/>
            <w:r w:rsidR="001E15B6">
              <w:t xml:space="preserve"> </w:t>
            </w:r>
            <w:r>
              <w:t>С проектом межевого плана земельного участка можно ознакомиться по адресу: 140153 Московская область, Раменский район, пос. Спартак, стр.33.</w:t>
            </w:r>
            <w:r w:rsidR="001E15B6">
              <w:t xml:space="preserve"> </w:t>
            </w:r>
            <w:r>
              <w:t xml:space="preserve">Обоснованные возражения относительно местоположения границ, содержащихся в проекте межевого плана, и требования о проведении согласования местоположения границ земельных участков на местности принимаются с </w:t>
            </w:r>
            <w:r w:rsidR="00EA49D6">
              <w:t>18</w:t>
            </w:r>
            <w:r>
              <w:t>.12.2021 г. по 07.01.2022 г. по адресу: 140153 Московская область, Раменский район, пос. Спартак, стр.33.</w:t>
            </w:r>
            <w:r w:rsidR="001E15B6">
              <w:t xml:space="preserve"> </w:t>
            </w:r>
            <w:r>
              <w:t xml:space="preserve">Смежный земельный участок, с правообладателями которого требуется согласовать местоположение границ: земельный участок с кадастровым номером </w:t>
            </w:r>
            <w:r>
              <w:rPr>
                <w:sz w:val="16"/>
                <w:szCs w:val="16"/>
              </w:rPr>
              <w:t xml:space="preserve">50:23:0040108:268 </w:t>
            </w:r>
            <w:r>
              <w:t xml:space="preserve">по адресу: Московская область, Раменский район, д.Вертячево,  д.22  и  земельные участки, расположенные в </w:t>
            </w:r>
            <w:r w:rsidRPr="00E80FFD">
              <w:rPr>
                <w:u w:val="single"/>
              </w:rPr>
              <w:t xml:space="preserve">кадастровом квартале </w:t>
            </w:r>
            <w:r w:rsidRPr="00E80FFD">
              <w:rPr>
                <w:sz w:val="20"/>
                <w:szCs w:val="20"/>
                <w:u w:val="single"/>
              </w:rPr>
              <w:t>50:23:0040108</w:t>
            </w:r>
            <w:r>
              <w:t>.</w:t>
            </w:r>
          </w:p>
          <w:p w:rsidR="00E80FFD" w:rsidRDefault="00E80FFD" w:rsidP="00E80FFD">
            <w:pPr>
              <w:pStyle w:val="a3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(кадастровые номера, адреса или местоположение земельных участков)</w:t>
            </w:r>
          </w:p>
          <w:p w:rsidR="00E80FFD" w:rsidRDefault="00E80FFD" w:rsidP="00E80FFD">
            <w:pPr>
              <w:pStyle w:val="a3"/>
              <w:rPr>
                <w:sz w:val="24"/>
                <w:szCs w:val="24"/>
              </w:rPr>
            </w:pPr>
            <w:r>
              <w:t>При проведении согласования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</w:tbl>
    <w:p w:rsidR="00E17FB1" w:rsidRDefault="00E17FB1"/>
    <w:sectPr w:rsidR="00E17FB1" w:rsidSect="00ED3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80FFD"/>
    <w:rsid w:val="000A05B6"/>
    <w:rsid w:val="001E15B6"/>
    <w:rsid w:val="009947C9"/>
    <w:rsid w:val="00B02CA5"/>
    <w:rsid w:val="00DD42C6"/>
    <w:rsid w:val="00E17FB1"/>
    <w:rsid w:val="00E80FFD"/>
    <w:rsid w:val="00EA49D6"/>
    <w:rsid w:val="00ED3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0F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5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EmelyanovA</cp:lastModifiedBy>
  <cp:revision>2</cp:revision>
  <dcterms:created xsi:type="dcterms:W3CDTF">2021-12-15T11:00:00Z</dcterms:created>
  <dcterms:modified xsi:type="dcterms:W3CDTF">2021-12-15T11:00:00Z</dcterms:modified>
</cp:coreProperties>
</file>